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0A" w:rsidRDefault="001A1C06" w:rsidP="00BD734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1C06">
        <w:rPr>
          <w:rFonts w:ascii="Times New Roman" w:eastAsia="Times New Roman" w:hAnsi="Times New Roman" w:cs="Times New Roman"/>
          <w:bCs/>
          <w:sz w:val="28"/>
          <w:szCs w:val="28"/>
        </w:rPr>
        <w:drawing>
          <wp:inline distT="0" distB="0" distL="0" distR="0">
            <wp:extent cx="6314374" cy="9269128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35" cy="927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A0A" w:rsidRDefault="00811A0A" w:rsidP="00BD734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C06" w:rsidRDefault="001A1C06" w:rsidP="00BD734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C06" w:rsidRDefault="001A1C06" w:rsidP="00BD734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C06" w:rsidRDefault="001A1C06" w:rsidP="00BD7340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904E4" w:rsidRPr="002876CB" w:rsidRDefault="004E2C6A" w:rsidP="002904E4">
      <w:pPr>
        <w:ind w:left="360"/>
        <w:jc w:val="center"/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</w:pPr>
      <w:r w:rsidRPr="002876CB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 xml:space="preserve">результаты преподавания </w:t>
      </w:r>
      <w:r w:rsidR="00811A0A"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 xml:space="preserve">учебного </w:t>
      </w:r>
      <w:r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 xml:space="preserve">предмета </w:t>
      </w:r>
    </w:p>
    <w:p w:rsidR="00FD349D" w:rsidRPr="002876CB" w:rsidRDefault="00811A0A" w:rsidP="002904E4">
      <w:pPr>
        <w:ind w:left="360"/>
        <w:jc w:val="center"/>
        <w:rPr>
          <w:rStyle w:val="translation-chunk"/>
          <w:rFonts w:ascii="Times New Roman" w:hAnsi="Times New Roman" w:cs="Times New Roman"/>
          <w:b/>
          <w:sz w:val="24"/>
          <w:szCs w:val="24"/>
        </w:rPr>
      </w:pPr>
      <w:r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>«Родная</w:t>
      </w:r>
      <w:r w:rsidR="002904E4"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>(</w:t>
      </w:r>
      <w:r w:rsidR="00357C50"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>татарс</w:t>
      </w:r>
      <w:r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>кая) литература</w:t>
      </w:r>
      <w:r w:rsidR="002904E4" w:rsidRPr="002876CB">
        <w:rPr>
          <w:rStyle w:val="translation-chunk"/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FD349D" w:rsidRPr="002876CB" w:rsidRDefault="00FD349D" w:rsidP="00FD3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FD349D" w:rsidRPr="002876CB" w:rsidRDefault="00FD349D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-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D349D" w:rsidRPr="002876CB">
        <w:rPr>
          <w:rFonts w:ascii="Times New Roman" w:hAnsi="Times New Roman" w:cs="Times New Roman"/>
          <w:sz w:val="24"/>
          <w:szCs w:val="24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формирование нравственных чувств и нравственного поведения, осознанного отношения к собственным поступкам;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осознание значения семьи и общества, уважительное и заботливое отношение к членам своей семьи;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FD349D" w:rsidRPr="002876CB" w:rsidRDefault="00FD349D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Метапредметные результаты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изучения </w:t>
      </w:r>
      <w:r w:rsidR="00811A0A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родной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литературы в инокультурной среде: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11A0A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умение самостоятельно планировать пути достижений целей; </w:t>
      </w:r>
    </w:p>
    <w:p w:rsidR="00FD349D" w:rsidRPr="002876CB" w:rsidRDefault="00811A0A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умение создавать, применять и преобразовывать знаки и символы, модели и схемы для решения учебных и познавательных задач;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умение строить связанное речевое высказывание в зависимости от типа коммуникации и ситуации;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формирование и развитие компетентности в области использования информационно-коммуникационных технологий.</w:t>
      </w:r>
    </w:p>
    <w:p w:rsidR="00FD349D" w:rsidRPr="002876CB" w:rsidRDefault="00FD349D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2876CB">
        <w:rPr>
          <w:rFonts w:ascii="Times New Roman" w:hAnsi="Times New Roman" w:cs="Times New Roman"/>
          <w:sz w:val="24"/>
          <w:szCs w:val="24"/>
        </w:rPr>
        <w:t xml:space="preserve">выпускников на уровне основного общего образования по </w:t>
      </w:r>
      <w:r w:rsidR="00811A0A" w:rsidRPr="002876CB">
        <w:rPr>
          <w:rFonts w:ascii="Times New Roman" w:hAnsi="Times New Roman" w:cs="Times New Roman"/>
          <w:sz w:val="24"/>
          <w:szCs w:val="24"/>
        </w:rPr>
        <w:t>родной</w:t>
      </w:r>
      <w:r w:rsidRPr="002876CB">
        <w:rPr>
          <w:rFonts w:ascii="Times New Roman" w:hAnsi="Times New Roman" w:cs="Times New Roman"/>
          <w:sz w:val="24"/>
          <w:szCs w:val="24"/>
        </w:rPr>
        <w:t xml:space="preserve"> литературе выражается в следующем: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владение элементарной литературоведческой терминологией при обсуждении художественного произведения;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811A0A" w:rsidRPr="002876CB">
        <w:rPr>
          <w:rFonts w:ascii="Times New Roman" w:hAnsi="Times New Roman" w:cs="Times New Roman"/>
          <w:sz w:val="24"/>
          <w:szCs w:val="24"/>
        </w:rPr>
        <w:t xml:space="preserve"> </w:t>
      </w:r>
      <w:r w:rsidR="00FD349D" w:rsidRPr="002876CB">
        <w:rPr>
          <w:rFonts w:ascii="Times New Roman" w:hAnsi="Times New Roman" w:cs="Times New Roman"/>
          <w:sz w:val="24"/>
          <w:szCs w:val="24"/>
        </w:rPr>
        <w:t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FD349D" w:rsidRPr="002876CB" w:rsidRDefault="00837CEF" w:rsidP="00FD34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FD349D" w:rsidRPr="002876CB" w:rsidRDefault="00837CEF" w:rsidP="00FD3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D349D" w:rsidRPr="002876CB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FD349D" w:rsidRPr="002876CB" w:rsidRDefault="00FD349D" w:rsidP="00527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2C6A" w:rsidRPr="002876CB" w:rsidRDefault="004E2C6A" w:rsidP="00841D7E">
      <w:pPr>
        <w:pStyle w:val="a3"/>
        <w:spacing w:after="0" w:line="240" w:lineRule="auto"/>
        <w:ind w:left="0"/>
        <w:rPr>
          <w:rStyle w:val="translation-chunk"/>
          <w:rFonts w:ascii="Times New Roman" w:hAnsi="Times New Roman" w:cs="Times New Roman"/>
          <w:b/>
          <w:sz w:val="24"/>
          <w:szCs w:val="24"/>
        </w:rPr>
      </w:pPr>
    </w:p>
    <w:p w:rsidR="00527F53" w:rsidRPr="002876CB" w:rsidRDefault="003C57E9" w:rsidP="00841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F53" w:rsidRPr="002876CB">
        <w:rPr>
          <w:rFonts w:ascii="Times New Roman" w:hAnsi="Times New Roman" w:cs="Times New Roman"/>
          <w:b/>
          <w:sz w:val="24"/>
          <w:szCs w:val="24"/>
          <w:lang w:val="tt-RU"/>
        </w:rPr>
        <w:t>Содержание учебного предмета</w:t>
      </w:r>
      <w:r w:rsidR="00276EF4" w:rsidRPr="002876C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47685D" w:rsidRPr="002876CB" w:rsidRDefault="003C57E9" w:rsidP="007F785C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7685D" w:rsidRPr="002876CB" w:rsidRDefault="003C57E9" w:rsidP="007F785C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Дав</w:t>
      </w:r>
      <w:r w:rsidR="00F105B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ным давно </w:t>
      </w:r>
    </w:p>
    <w:p w:rsidR="003C57E9" w:rsidRPr="002876CB" w:rsidRDefault="003C57E9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Устное народное творчество. Фольклор-плод коллективного творчества народа. В нем отражены желания и устремления народа. Вариантность фольклора. Исполнители фольклорных произведений (сказочники, чичане и др.). Виды, жанры фольклорных произведений. Детский фольклор (колыбельные песни, загадки, ускорители и др.).</w:t>
      </w:r>
    </w:p>
    <w:p w:rsidR="003C57E9" w:rsidRPr="002876CB" w:rsidRDefault="003C57E9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Теория литературы. Фольклор. Устное народное творчество. </w:t>
      </w:r>
      <w:r w:rsidRPr="002876CB">
        <w:rPr>
          <w:rFonts w:ascii="Times New Roman" w:hAnsi="Times New Roman" w:cs="Times New Roman"/>
          <w:iCs/>
          <w:sz w:val="24"/>
          <w:szCs w:val="24"/>
          <w:lang w:val="tt-RU"/>
        </w:rPr>
        <w:t>Татарские народные сказки. Сказки как один из видов народной прозы. Сказки о животных, волшебные, бытовые. Смысл сказок, их направленность на коррекцию сказки, философия.</w:t>
      </w:r>
      <w:r w:rsidR="000349E0" w:rsidRPr="002876CB">
        <w:rPr>
          <w:rFonts w:ascii="Times New Roman" w:hAnsi="Times New Roman" w:cs="Times New Roman"/>
          <w:sz w:val="24"/>
          <w:szCs w:val="24"/>
          <w:lang w:val="tt-RU"/>
        </w:rPr>
        <w:t>«Ак бүре» (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татарская народная сказка</w:t>
      </w:r>
      <w:r w:rsidR="000349E0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).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Борьба добра и зла в сказке. В сказке элементы народной морали, магии. Тотем тюркских народов Белого Волка. Традиционные образы в сказке. Поэтика волшебных сказок. Фантастика в волшебной сказке. Татарская народная сказка “Лиса, по</w:t>
      </w:r>
      <w:r w:rsidR="0047685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строившая хлев”, “ Три дочери”.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Общие и различия в сказках разных народов. В сказках отражен образ жизни населения, менталитет. Сказочные герои, присущие им качества.  </w:t>
      </w:r>
    </w:p>
    <w:p w:rsidR="007F785C" w:rsidRPr="002876CB" w:rsidRDefault="0047685D" w:rsidP="007F785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2876CB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</w:p>
    <w:p w:rsidR="000349E0" w:rsidRPr="002876CB" w:rsidRDefault="0039509A" w:rsidP="007F785C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Написал сказку</w:t>
      </w:r>
      <w:r w:rsidR="000349E0" w:rsidRPr="002876CB">
        <w:rPr>
          <w:rFonts w:ascii="Times New Roman" w:hAnsi="Times New Roman" w:cs="Times New Roman"/>
          <w:b/>
          <w:sz w:val="24"/>
          <w:szCs w:val="24"/>
          <w:lang w:val="tt-RU"/>
        </w:rPr>
        <w:t>...</w:t>
      </w:r>
    </w:p>
    <w:p w:rsidR="0039509A" w:rsidRPr="002876CB" w:rsidRDefault="0039509A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Информация об авторских сказках из народных сказок. Их общие и отличительные черты. Развитие мотивов, образов народных сказок в авторских сказках.</w:t>
      </w:r>
    </w:p>
    <w:p w:rsidR="0047685D" w:rsidRPr="002876CB" w:rsidRDefault="0047685D" w:rsidP="00841D7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 w:rsidRPr="002876CB">
        <w:rPr>
          <w:rFonts w:ascii="Times New Roman" w:hAnsi="Times New Roman" w:cs="Times New Roman"/>
          <w:caps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2876CB">
        <w:rPr>
          <w:rFonts w:ascii="Times New Roman" w:hAnsi="Times New Roman" w:cs="Times New Roman"/>
          <w:caps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2876CB">
        <w:rPr>
          <w:rFonts w:ascii="Times New Roman" w:hAnsi="Times New Roman" w:cs="Times New Roman"/>
          <w:caps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47685D" w:rsidRPr="002876CB" w:rsidRDefault="0047685D" w:rsidP="00841D7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39509A" w:rsidRPr="002876CB" w:rsidRDefault="0047685D" w:rsidP="00841D7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         </w:t>
      </w:r>
      <w:r w:rsidR="0039509A" w:rsidRPr="002876CB">
        <w:rPr>
          <w:rFonts w:ascii="Times New Roman" w:hAnsi="Times New Roman" w:cs="Times New Roman"/>
          <w:sz w:val="24"/>
          <w:szCs w:val="24"/>
          <w:lang w:val="tt-RU"/>
        </w:rPr>
        <w:t>Сказка-пьеса Туфана Миннуллина «Сказка о Гафияте». Использование в драматургии мотивов народных сказок. Мальчик по имени Гафият, сказочник, мифические образы, образы лесных зверей. Через них открывается авторская идея.</w:t>
      </w:r>
    </w:p>
    <w:p w:rsidR="000349E0" w:rsidRPr="002876CB" w:rsidRDefault="0039509A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Теория литературы. Сказка-понятие пьесы. Информация о театре кукол “ Экият". Место, значение кукольных театров в истории театров. Здание, репертуар, руководство, режиссеры, актеры казанского театра кукол «Экият».</w:t>
      </w:r>
    </w:p>
    <w:p w:rsidR="0039509A" w:rsidRPr="002876CB" w:rsidRDefault="0047685D" w:rsidP="007F785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крыльях мечты </w:t>
      </w:r>
    </w:p>
    <w:p w:rsidR="0039509A" w:rsidRPr="002876CB" w:rsidRDefault="0039509A" w:rsidP="00841D7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Справка об Адлере Тимергалине. «Странная планета". Воспитание у детей чувства ответственности через события произведения. Фантастические приемы в произведении.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i/>
          <w:sz w:val="24"/>
          <w:szCs w:val="24"/>
        </w:rPr>
        <w:t>Теоретическое понятие. Фантастика. Фантастические элементы.</w:t>
      </w:r>
    </w:p>
    <w:p w:rsidR="000349E0" w:rsidRPr="002876CB" w:rsidRDefault="0047685D" w:rsidP="007F785C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у татар.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Казанский университет. </w:t>
      </w:r>
      <w:r w:rsidR="002904E4" w:rsidRPr="002876CB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История открытия и нынешний университет. Великие знаменитости, которые работали в университете. </w:t>
      </w:r>
      <w:r w:rsidR="00841D7E" w:rsidRPr="002876CB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Поисковая работа на тему « Великие умы «.</w:t>
      </w:r>
    </w:p>
    <w:p w:rsidR="0039509A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      </w:t>
      </w:r>
      <w:r w:rsidR="007F785C" w:rsidRPr="002876CB">
        <w:rPr>
          <w:rFonts w:ascii="Times New Roman" w:hAnsi="Times New Roman" w:cs="Times New Roman"/>
          <w:b/>
          <w:sz w:val="24"/>
          <w:szCs w:val="24"/>
          <w:lang w:val="be-BY"/>
        </w:rPr>
        <w:t>5</w:t>
      </w:r>
      <w:r w:rsidR="007F785C"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Детство. </w:t>
      </w:r>
    </w:p>
    <w:p w:rsidR="0047685D" w:rsidRPr="002876CB" w:rsidRDefault="0047685D" w:rsidP="00841D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</w:rPr>
        <w:t>Г. Тукай. Автобиографическая повесть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 «</w:t>
      </w:r>
      <w:r w:rsidRPr="002876CB">
        <w:rPr>
          <w:rFonts w:ascii="Times New Roman" w:hAnsi="Times New Roman" w:cs="Times New Roman"/>
          <w:sz w:val="24"/>
          <w:szCs w:val="24"/>
        </w:rPr>
        <w:t>Исемдә калганнар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» / «Оставшиеся в памяти». Анализ образа повествователя: маленький Апуш и поэт Габдулла. Содержание произведения. </w:t>
      </w: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Путешествие  в музей Г. Тукая в деревне Кырлай Арского района РТ. </w:t>
      </w:r>
    </w:p>
    <w:p w:rsidR="0047685D" w:rsidRPr="002876CB" w:rsidRDefault="0047685D" w:rsidP="00841D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Современная детская периодическая печать – журнал «Салават </w:t>
      </w: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  <w:lang w:val="tt-RU"/>
        </w:rPr>
        <w:t>күпере</w:t>
      </w: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</w:rPr>
        <w:t>» / «Радуга».</w:t>
      </w:r>
    </w:p>
    <w:p w:rsidR="000349E0" w:rsidRPr="002876CB" w:rsidRDefault="007F785C" w:rsidP="007F785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За Родину</w:t>
      </w:r>
      <w:r w:rsidR="003B52EB" w:rsidRPr="002876CB">
        <w:rPr>
          <w:rFonts w:ascii="Times New Roman" w:hAnsi="Times New Roman" w:cs="Times New Roman"/>
          <w:b/>
          <w:sz w:val="24"/>
          <w:szCs w:val="24"/>
          <w:lang w:val="tt-RU"/>
        </w:rPr>
        <w:t>!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М. Джалиля. Изучение стихотворения «Сагыну» / «Тоска», либретто «Алтынч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sz w:val="24"/>
          <w:szCs w:val="24"/>
        </w:rPr>
        <w:t>ч»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Золотовалосая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(фрагментарно). Ознакомление с творческими биографиями композитора оперы Н. Джиганова. Татарский государственный академический театр оперы и балета имени М.Джалиля.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Искусствоведческие</w:t>
      </w:r>
      <w:r w:rsidRPr="002876CB">
        <w:rPr>
          <w:rFonts w:ascii="Times New Roman" w:hAnsi="Times New Roman" w:cs="Times New Roman"/>
          <w:sz w:val="24"/>
          <w:szCs w:val="24"/>
        </w:rPr>
        <w:t xml:space="preserve"> термины: либретто, опера, ария.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Проектная работа «Никто не забыт, ничто не забыто!»</w:t>
      </w:r>
    </w:p>
    <w:p w:rsidR="000349E0" w:rsidRPr="002876CB" w:rsidRDefault="00FD2CE5" w:rsidP="007F785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Сол</w:t>
      </w:r>
      <w:r w:rsidR="007F785C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нечная страна-страна счастья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Н. Давли.  Изучение его стихотворений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/ «Где живет счастье?». Беседа о смысле жизни.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</w:t>
      </w:r>
      <w:r w:rsidR="00FD2CE5"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7685D" w:rsidRPr="002876CB" w:rsidRDefault="00FD2CE5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i/>
          <w:sz w:val="24"/>
          <w:szCs w:val="24"/>
          <w:lang w:val="tt-RU"/>
        </w:rPr>
        <w:t>Теория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i/>
          <w:sz w:val="24"/>
          <w:szCs w:val="24"/>
          <w:lang w:val="tt-RU"/>
        </w:rPr>
        <w:t>литературы. Сюжет. Элементы сюжета (экспозиция, насыщение, развитие событий, кульминация, решение)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7685D" w:rsidRPr="002876CB" w:rsidRDefault="003B52EB" w:rsidP="007F785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Человек-часть</w:t>
      </w:r>
      <w:r w:rsidR="007F785C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природы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      Жизнь и творчество М. Агълямова. Изучение отрывка баллады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Җир-Ана, кояш һәм башкалар</w:t>
      </w:r>
      <w:r w:rsidRPr="002876CB">
        <w:rPr>
          <w:rFonts w:ascii="Times New Roman" w:hAnsi="Times New Roman" w:cs="Times New Roman"/>
          <w:sz w:val="24"/>
          <w:szCs w:val="24"/>
        </w:rPr>
        <w:t>» / «Мать Земля, солнце и другие». Приемы олицетворения.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Жизнь и творчество  И.И. Шишкина.  Развитие речи на основе картин И.И. Шишкина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Утро в сосновом лесу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:rsidR="000349E0" w:rsidRPr="002876CB" w:rsidRDefault="0047685D" w:rsidP="007F785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Юмор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FD2CE5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Изучение рассказов «Пирамида» Л. Лерона, «Зульфия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+</w:t>
      </w:r>
      <w:r w:rsidRPr="002876CB">
        <w:rPr>
          <w:rFonts w:ascii="Times New Roman" w:hAnsi="Times New Roman" w:cs="Times New Roman"/>
          <w:sz w:val="24"/>
          <w:szCs w:val="24"/>
        </w:rPr>
        <w:t xml:space="preserve"> я» А. Гимадиева. Приемы комического в рассказах.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Стихотворения Ш. Галиева «Ул кем?» / «Кто он?»,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Әлләкем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Кто-то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, Комическое в поэзии.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Повторение и обобщение материала 5 класса.</w:t>
      </w:r>
    </w:p>
    <w:p w:rsidR="00062C1E" w:rsidRPr="002876CB" w:rsidRDefault="000349E0" w:rsidP="00841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6 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p w:rsidR="000349E0" w:rsidRPr="002876CB" w:rsidRDefault="00F105B7" w:rsidP="007F785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мифа к реальности.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Повторение сказок, пословиц, загадок. Происхождение мифов, их классификация. Работа со схемой. Мифы разных народов: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Шүрәле</w:t>
      </w:r>
      <w:r w:rsidRPr="002876CB">
        <w:rPr>
          <w:rFonts w:ascii="Times New Roman" w:hAnsi="Times New Roman" w:cs="Times New Roman"/>
          <w:sz w:val="24"/>
          <w:szCs w:val="24"/>
        </w:rPr>
        <w:t>» /«Шурале»,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Су иясе</w:t>
      </w:r>
      <w:r w:rsidRPr="002876CB">
        <w:rPr>
          <w:rFonts w:ascii="Times New Roman" w:hAnsi="Times New Roman" w:cs="Times New Roman"/>
          <w:sz w:val="24"/>
          <w:szCs w:val="24"/>
        </w:rPr>
        <w:t>» /«Водяная»,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Өй иясе</w:t>
      </w:r>
      <w:r w:rsidRPr="002876CB">
        <w:rPr>
          <w:rFonts w:ascii="Times New Roman" w:hAnsi="Times New Roman" w:cs="Times New Roman"/>
          <w:sz w:val="24"/>
          <w:szCs w:val="24"/>
        </w:rPr>
        <w:t>» /«Домовой», «Дедал и Икар», «Албасты» / «Демон». Пьеса «Албасты» / «Демон» Р. Батуллы.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Пословицы и поговорки. Отражение в них народной психологии и идеалов.</w:t>
      </w:r>
    </w:p>
    <w:p w:rsidR="000349E0" w:rsidRPr="002876CB" w:rsidRDefault="0047685D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Повторить мифы, пословицы и поговорки.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   2.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Народные мелодии.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Народные песни. Их виды: </w:t>
      </w:r>
      <w:r w:rsidRPr="002876CB">
        <w:rPr>
          <w:rFonts w:ascii="Times New Roman" w:hAnsi="Times New Roman" w:cs="Times New Roman"/>
          <w:sz w:val="24"/>
          <w:szCs w:val="24"/>
        </w:rPr>
        <w:t>исторические песни, обрядовые песни, игровые песни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и др. Истоическая песня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Көзге ачы җилләрдә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«Осенние холодные ветра», игровая песня «Кария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-</w:t>
      </w:r>
      <w:r w:rsidRPr="002876CB">
        <w:rPr>
          <w:rFonts w:ascii="Times New Roman" w:hAnsi="Times New Roman" w:cs="Times New Roman"/>
          <w:sz w:val="24"/>
          <w:szCs w:val="24"/>
        </w:rPr>
        <w:t xml:space="preserve"> Закария»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 Ритм, рифма игровых песен.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Песеннее сопровождение празников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Каравон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(русский),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Сумбеля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(татарской),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Чуклеме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(чувашский) и др.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Стихотворения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Туган тел» /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Родной язык»,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Туган авыл»</w:t>
      </w:r>
      <w:r w:rsidRPr="002876CB">
        <w:rPr>
          <w:rFonts w:ascii="Times New Roman" w:hAnsi="Times New Roman" w:cs="Times New Roman"/>
          <w:sz w:val="24"/>
          <w:szCs w:val="24"/>
        </w:rPr>
        <w:t xml:space="preserve"> /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Родная деревня» Г. Тукая. Роль мотивов народных песен.</w:t>
      </w:r>
    </w:p>
    <w:p w:rsidR="000349E0" w:rsidRPr="002876CB" w:rsidRDefault="0047685D" w:rsidP="007F7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Изучение Государственного Гимна Республики Татарстан.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  3.</w:t>
      </w:r>
      <w:r w:rsidRPr="002876C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Ценность человека</w:t>
      </w:r>
      <w:r w:rsidR="0047685D" w:rsidRPr="002876C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Изучение стихотворения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2876CB">
        <w:rPr>
          <w:rFonts w:ascii="Times New Roman" w:hAnsi="Times New Roman" w:cs="Times New Roman"/>
          <w:sz w:val="24"/>
          <w:szCs w:val="24"/>
        </w:rPr>
        <w:t>ч матур с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54023F" w:rsidRPr="002876CB">
        <w:rPr>
          <w:rFonts w:ascii="Times New Roman" w:hAnsi="Times New Roman" w:cs="Times New Roman"/>
          <w:sz w:val="24"/>
          <w:szCs w:val="24"/>
        </w:rPr>
        <w:t>з»/ «Три прекрасных слова» Н.</w:t>
      </w:r>
      <w:r w:rsidRPr="002876CB">
        <w:rPr>
          <w:rFonts w:ascii="Times New Roman" w:hAnsi="Times New Roman" w:cs="Times New Roman"/>
          <w:sz w:val="24"/>
          <w:szCs w:val="24"/>
        </w:rPr>
        <w:t>Исанбет, басн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Әтәч белән Сандугач</w:t>
      </w:r>
      <w:r w:rsidRPr="002876CB">
        <w:rPr>
          <w:rFonts w:ascii="Times New Roman" w:hAnsi="Times New Roman" w:cs="Times New Roman"/>
          <w:sz w:val="24"/>
          <w:szCs w:val="24"/>
        </w:rPr>
        <w:t>» /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«Петух и соловей», стихотворения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Ана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 xml:space="preserve">«Мать»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Pr="002876CB">
        <w:rPr>
          <w:rFonts w:ascii="Times New Roman" w:hAnsi="Times New Roman" w:cs="Times New Roman"/>
          <w:sz w:val="24"/>
          <w:szCs w:val="24"/>
        </w:rPr>
        <w:t>. Гафури. Изучение поэмы-сказки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Шүрәле</w:t>
      </w:r>
      <w:r w:rsidRPr="002876CB">
        <w:rPr>
          <w:rFonts w:ascii="Times New Roman" w:hAnsi="Times New Roman" w:cs="Times New Roman"/>
          <w:sz w:val="24"/>
          <w:szCs w:val="24"/>
        </w:rPr>
        <w:t>» /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Сценическая жизнь поэмы–сказки. Балет по поэме «Шурале» Г.Тукая (композитор Ф.Яруллин).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 М. Джалиля.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Изучение</w:t>
      </w:r>
      <w:r w:rsidRPr="002876CB">
        <w:rPr>
          <w:rFonts w:ascii="Times New Roman" w:hAnsi="Times New Roman" w:cs="Times New Roman"/>
          <w:sz w:val="24"/>
          <w:szCs w:val="24"/>
        </w:rPr>
        <w:t xml:space="preserve"> стихотворения из цикла «Моабитские тетради»: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Чәчәкләр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«Цветы»,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Тик булса иде ирек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2876CB">
        <w:rPr>
          <w:rFonts w:ascii="Times New Roman" w:hAnsi="Times New Roman" w:cs="Times New Roman"/>
          <w:sz w:val="24"/>
          <w:szCs w:val="24"/>
        </w:rPr>
        <w:t xml:space="preserve">«Была бы свобода». Надежда поэта. 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4.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Чудо природы – зима.</w:t>
      </w:r>
      <w:r w:rsidR="00F105B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.. </w:t>
      </w:r>
    </w:p>
    <w:p w:rsidR="0047685D" w:rsidRPr="002876CB" w:rsidRDefault="0047685D" w:rsidP="00841D7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76CB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Творческое наследие Г. Ибрагимова. Ознакомление с его рассказом-описанием «Кар ява» / «Снег идет».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76CB">
        <w:rPr>
          <w:rFonts w:ascii="Times New Roman" w:hAnsi="Times New Roman" w:cs="Times New Roman"/>
          <w:spacing w:val="-1"/>
          <w:sz w:val="24"/>
          <w:szCs w:val="24"/>
        </w:rPr>
        <w:t>Бережное отношение к природе в стихотворениях «Кызыклы х</w:t>
      </w:r>
      <w:r w:rsidRPr="002876CB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>л» / «Интересный случай» К. Наджми, «Чыршы к</w:t>
      </w:r>
      <w:r w:rsidRPr="002876CB">
        <w:rPr>
          <w:rFonts w:ascii="Times New Roman" w:hAnsi="Times New Roman" w:cs="Times New Roman"/>
          <w:spacing w:val="-1"/>
          <w:sz w:val="24"/>
          <w:szCs w:val="24"/>
          <w:lang w:val="tt-RU"/>
        </w:rPr>
        <w:t>ү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>лм</w:t>
      </w:r>
      <w:r w:rsidRPr="002876CB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>кл</w:t>
      </w:r>
      <w:r w:rsidRPr="002876CB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>ре» / «Платья ёлки» М. Файзуллиной, «Н</w:t>
      </w:r>
      <w:r w:rsidRPr="002876CB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 xml:space="preserve">ни чыршы» /«Маленькая ёлка» Р. Валиевой.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76CB">
        <w:rPr>
          <w:rFonts w:ascii="Times New Roman" w:hAnsi="Times New Roman" w:cs="Times New Roman"/>
          <w:spacing w:val="-1"/>
          <w:sz w:val="24"/>
          <w:szCs w:val="24"/>
        </w:rPr>
        <w:t>Проектная работа «Берегите ёлок».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 xml:space="preserve"> Творчество Т. Миннуллина. Ознакомление с пьесой </w:t>
      </w: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«</w:t>
      </w: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>Акбай һәм Кыш бабай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>Акбай и Дед Мороз</w:t>
      </w:r>
      <w:r w:rsidRPr="002876CB">
        <w:rPr>
          <w:rFonts w:ascii="Times New Roman" w:hAnsi="Times New Roman" w:cs="Times New Roman"/>
          <w:spacing w:val="-1"/>
          <w:sz w:val="24"/>
          <w:szCs w:val="24"/>
        </w:rPr>
        <w:t>». Особенности конфликта.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876CB">
        <w:rPr>
          <w:rFonts w:ascii="Times New Roman" w:hAnsi="Times New Roman" w:cs="Times New Roman"/>
          <w:spacing w:val="-1"/>
          <w:sz w:val="24"/>
          <w:szCs w:val="24"/>
        </w:rPr>
        <w:t>Повторение пройденного. Тест.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5</w:t>
      </w:r>
      <w:r w:rsidRPr="002876CB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t>О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бразование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и просвещение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Научное и литературное творчество Каюма Насыри</w:t>
      </w:r>
      <w:r w:rsidRPr="002876C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(1825-1902). Его деятельность по изучению фольклора, этнографии, литературы, истории татар. </w:t>
      </w:r>
      <w:r w:rsidRPr="002876CB">
        <w:rPr>
          <w:rFonts w:ascii="Times New Roman" w:hAnsi="Times New Roman" w:cs="Times New Roman"/>
          <w:sz w:val="24"/>
          <w:szCs w:val="24"/>
        </w:rPr>
        <w:t>Фантастический сюжет</w:t>
      </w:r>
      <w:r w:rsidRPr="002876CB">
        <w:rPr>
          <w:rFonts w:ascii="Times New Roman" w:hAnsi="Times New Roman" w:cs="Times New Roman"/>
          <w:noProof/>
          <w:spacing w:val="12"/>
          <w:sz w:val="24"/>
          <w:szCs w:val="24"/>
        </w:rPr>
        <w:t xml:space="preserve"> повести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К.Насыри  «Әбүгалисина» / «Авиценна». Отражение </w:t>
      </w:r>
      <w:r w:rsidRPr="002876CB">
        <w:rPr>
          <w:rFonts w:ascii="Times New Roman" w:hAnsi="Times New Roman" w:cs="Times New Roman"/>
          <w:sz w:val="24"/>
          <w:szCs w:val="24"/>
        </w:rPr>
        <w:t xml:space="preserve">просветительских идеалов автора.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Изучение стихотворения Г. Зайнашевой «Кем булырга?» / «Кем быть?».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Изучение рассказа «С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йд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ә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ш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нең яшьлеге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«Молодость Сайдаша» М. Латифуллина.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Творчество А. Алиша. Ознакомление с его рассказом «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Әни ялга киткәч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» / «Когда мама уехала отдыхать»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Творчество Ф. Яруллина. Изучение рассказа «Кояштагы тап» /«Пятно на солнце»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6</w:t>
      </w:r>
      <w:r w:rsidR="00205A4B"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Цена дружбы.</w:t>
      </w:r>
      <w:r w:rsidR="0047685D"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Жизнь и творчество Дардеменда. </w:t>
      </w:r>
      <w:r w:rsidRPr="002876CB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Рассказ «Ике туган» / «Два брата». Содержание текста,  </w:t>
      </w:r>
      <w:r w:rsidRPr="002876CB">
        <w:rPr>
          <w:rFonts w:ascii="Times New Roman" w:hAnsi="Times New Roman" w:cs="Times New Roman"/>
          <w:sz w:val="24"/>
          <w:szCs w:val="24"/>
        </w:rPr>
        <w:t>Роль образов природы.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685D" w:rsidRPr="002876CB" w:rsidRDefault="0054023F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Х.</w:t>
      </w:r>
      <w:r w:rsidR="0047685D" w:rsidRPr="002876CB">
        <w:rPr>
          <w:rFonts w:ascii="Times New Roman" w:hAnsi="Times New Roman" w:cs="Times New Roman"/>
          <w:sz w:val="24"/>
          <w:szCs w:val="24"/>
        </w:rPr>
        <w:t xml:space="preserve">Такташа. Ознакомление с произведением </w:t>
      </w:r>
      <w:r w:rsidR="0047685D" w:rsidRPr="002876CB">
        <w:rPr>
          <w:rFonts w:ascii="Times New Roman" w:hAnsi="Times New Roman" w:cs="Times New Roman"/>
          <w:sz w:val="24"/>
          <w:szCs w:val="24"/>
          <w:lang w:val="be-BY"/>
        </w:rPr>
        <w:t>«Мокамай». Эстетический идеал поэта. Цена дружбы.</w:t>
      </w:r>
      <w:r w:rsidR="0047685D" w:rsidRPr="00287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Ознакомление со стихотворением «Дуслык, чын дуслык» / «Дружба, настоящая дружба» Э. Шарифуллиной. Взаимоотношения между людьми.</w:t>
      </w:r>
    </w:p>
    <w:p w:rsidR="0047685D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   7. </w:t>
      </w:r>
      <w:r w:rsidR="00F105B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Сатира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</w:t>
      </w:r>
      <w:r w:rsidRPr="002876CB">
        <w:rPr>
          <w:rFonts w:ascii="Times New Roman" w:hAnsi="Times New Roman" w:cs="Times New Roman"/>
          <w:sz w:val="24"/>
          <w:szCs w:val="24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Творчество Ф. Шафигуллина. Ознакомление с его произведениями «Ике тиен акча» / «Две копейки». Сатирический стиль в произведениях Ф.Шафигуллина. 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   8. </w:t>
      </w:r>
      <w:r w:rsidR="0047685D"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Времена года.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Изучение рассказа Г. Рахима «Апрель».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Г. Баширова. Изучение отрывка из повести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Туган ягым </w:t>
      </w:r>
      <w:r w:rsidRPr="002876CB">
        <w:rPr>
          <w:rFonts w:ascii="Times New Roman" w:hAnsi="Times New Roman" w:cs="Times New Roman"/>
          <w:sz w:val="24"/>
          <w:szCs w:val="24"/>
        </w:rPr>
        <w:t>–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яшел бишек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2876CB">
        <w:rPr>
          <w:rFonts w:ascii="Times New Roman" w:hAnsi="Times New Roman" w:cs="Times New Roman"/>
          <w:sz w:val="24"/>
          <w:szCs w:val="24"/>
        </w:rPr>
        <w:t xml:space="preserve">одная сторона – колыбель моя»: «Язгы сабан туйлары» / «Весенние сабантуи».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Ознакомление с картиной Л. Фаттахова «Сабантуй». Чтение детского журнала «Сабантуй».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Повторение и обобщение изученного в 6 классе.</w:t>
      </w:r>
    </w:p>
    <w:p w:rsidR="000349E0" w:rsidRPr="002876CB" w:rsidRDefault="000D7FFE" w:rsidP="00841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0349E0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4023F" w:rsidRPr="002876CB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205A4B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Народ правдив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Повторение ранее изученных жанров фольклора. Работа со схемой.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2876CB">
        <w:rPr>
          <w:rFonts w:ascii="Times New Roman" w:hAnsi="Times New Roman" w:cs="Times New Roman"/>
          <w:sz w:val="24"/>
          <w:szCs w:val="24"/>
        </w:rPr>
        <w:t xml:space="preserve">ародная жизнь и быт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Pr="002876CB">
        <w:rPr>
          <w:rFonts w:ascii="Times New Roman" w:hAnsi="Times New Roman" w:cs="Times New Roman"/>
          <w:sz w:val="24"/>
          <w:szCs w:val="24"/>
        </w:rPr>
        <w:t>о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брядовом фольклоре. Семейные (рождение ребёнка, свадьба и др.) и календарные обряды.</w:t>
      </w:r>
      <w:r w:rsidRPr="00287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 Баиты, их поэтические особенности («Сак-Сок»/ «Сак-Сук»)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Отражение фольклорных мотивов в творчестве Г.Тукая («Милли мо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2876CB">
        <w:rPr>
          <w:rFonts w:ascii="Times New Roman" w:hAnsi="Times New Roman" w:cs="Times New Roman"/>
          <w:sz w:val="24"/>
          <w:szCs w:val="24"/>
        </w:rPr>
        <w:t xml:space="preserve">нар» / «Национальные напевы»).  </w:t>
      </w:r>
    </w:p>
    <w:p w:rsidR="000349E0" w:rsidRPr="002876CB" w:rsidRDefault="00205A4B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Слово мудрецов.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lastRenderedPageBreak/>
        <w:t>Творчество Ф. Амирхана.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Связь татарской литературы с фольклором и мифологией.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Ф.Амирхан «Ай өстендә Зөһрә кыз» / «Зухра на Луне»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2876CB">
        <w:rPr>
          <w:rFonts w:ascii="Times New Roman" w:hAnsi="Times New Roman" w:cs="Times New Roman"/>
          <w:sz w:val="24"/>
          <w:szCs w:val="24"/>
        </w:rPr>
        <w:t xml:space="preserve">Система образов в сказке,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символические образы.</w:t>
      </w:r>
      <w:r w:rsidRPr="002876CB">
        <w:rPr>
          <w:rFonts w:ascii="Times New Roman" w:hAnsi="Times New Roman" w:cs="Times New Roman"/>
          <w:sz w:val="24"/>
          <w:szCs w:val="24"/>
        </w:rPr>
        <w:t xml:space="preserve"> Авторский комментарий происходящих событий.</w:t>
      </w:r>
    </w:p>
    <w:p w:rsidR="0047685D" w:rsidRPr="002876CB" w:rsidRDefault="0047685D" w:rsidP="00841D7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pacing w:val="-1"/>
          <w:sz w:val="24"/>
          <w:szCs w:val="24"/>
        </w:rPr>
        <w:t xml:space="preserve">Творчество Г. Ибрагимова. Изображение </w:t>
      </w:r>
      <w:r w:rsidRPr="002876CB">
        <w:rPr>
          <w:rFonts w:ascii="Times New Roman" w:hAnsi="Times New Roman" w:cs="Times New Roman"/>
          <w:sz w:val="24"/>
          <w:szCs w:val="24"/>
        </w:rPr>
        <w:t>народной жизни (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«Алмачуар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» / </w:t>
      </w:r>
      <w:r w:rsidRPr="002876CB">
        <w:rPr>
          <w:rFonts w:ascii="Times New Roman" w:hAnsi="Times New Roman" w:cs="Times New Roman"/>
          <w:spacing w:val="-2"/>
          <w:sz w:val="24"/>
          <w:szCs w:val="24"/>
        </w:rPr>
        <w:t>«Чубарый»). Система образов в произведении, о</w:t>
      </w:r>
      <w:r w:rsidRPr="002876CB">
        <w:rPr>
          <w:rFonts w:ascii="Times New Roman" w:hAnsi="Times New Roman" w:cs="Times New Roman"/>
          <w:sz w:val="24"/>
          <w:szCs w:val="24"/>
        </w:rPr>
        <w:t>браз Алмачуара. Любовь Закира к лошади.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Национальная одежда, предметы обихода.</w:t>
      </w:r>
    </w:p>
    <w:p w:rsidR="000349E0" w:rsidRPr="002876CB" w:rsidRDefault="00205A4B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3. 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Судьба страны в надёжных руках.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Ознакомление со стихотворением  стихотворением в прозе (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нәсер) </w:t>
      </w:r>
      <w:r w:rsidRPr="002876CB">
        <w:rPr>
          <w:rFonts w:ascii="Times New Roman" w:hAnsi="Times New Roman" w:cs="Times New Roman"/>
          <w:sz w:val="24"/>
          <w:szCs w:val="24"/>
        </w:rPr>
        <w:t xml:space="preserve">  «Сагыну» / «Тоска» Г. Кутуя.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С. Хакима. Поэма «Бакчачылар» / «Садоводы». Изображение жизни тыл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2876CB">
        <w:rPr>
          <w:rFonts w:ascii="Times New Roman" w:hAnsi="Times New Roman" w:cs="Times New Roman"/>
          <w:sz w:val="24"/>
          <w:szCs w:val="24"/>
        </w:rPr>
        <w:t xml:space="preserve"> в военное время. Стихотворение 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2876CB">
        <w:rPr>
          <w:rFonts w:ascii="Times New Roman" w:hAnsi="Times New Roman" w:cs="Times New Roman"/>
          <w:sz w:val="24"/>
          <w:szCs w:val="24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 Р. Тухватуллина. Фрагментарное изучение его повести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Җиләкле аланнар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«Ягодные поляны»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. Сюжетная линия. </w:t>
      </w:r>
      <w:r w:rsidRPr="002876CB">
        <w:rPr>
          <w:rFonts w:ascii="Times New Roman" w:hAnsi="Times New Roman" w:cs="Times New Roman"/>
          <w:sz w:val="24"/>
          <w:szCs w:val="24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 М. Магдиева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. Ознакомление с повестью «Без </w:t>
      </w:r>
      <w:r w:rsidRPr="002876CB">
        <w:rPr>
          <w:rFonts w:ascii="Times New Roman" w:hAnsi="Times New Roman" w:cs="Times New Roman"/>
          <w:sz w:val="24"/>
          <w:szCs w:val="24"/>
        </w:rPr>
        <w:t xml:space="preserve">–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кырык беренче ел балалары» / </w:t>
      </w:r>
      <w:r w:rsidRPr="002876CB">
        <w:rPr>
          <w:rFonts w:ascii="Times New Roman" w:hAnsi="Times New Roman" w:cs="Times New Roman"/>
          <w:sz w:val="24"/>
          <w:szCs w:val="24"/>
        </w:rPr>
        <w:t xml:space="preserve">«Мы – дети сорок первого года».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Лиризм. Судьба детей сурового военного времени.</w:t>
      </w:r>
    </w:p>
    <w:p w:rsidR="000349E0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</w:t>
      </w:r>
      <w:r w:rsidR="00205A4B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4. 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>Герой своего времени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Хади Такташа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876CB">
        <w:rPr>
          <w:rFonts w:ascii="Times New Roman" w:hAnsi="Times New Roman" w:cs="Times New Roman"/>
          <w:sz w:val="24"/>
          <w:szCs w:val="24"/>
        </w:rPr>
        <w:t>Поэтические особенности поэмы «Алсу».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Приемы повторений, рефренов в поэме.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Жизненный и творческий путь Хасана Туфана.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Агыла да болыт агыла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Плывут и плывут облака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Тамчылар ни диләр?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О чём рассказывают капли?</w:t>
      </w:r>
      <w:r w:rsidRPr="002876CB">
        <w:rPr>
          <w:rFonts w:ascii="Times New Roman" w:hAnsi="Times New Roman" w:cs="Times New Roman"/>
          <w:sz w:val="24"/>
          <w:szCs w:val="24"/>
        </w:rPr>
        <w:t>».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Гурий Тавлин.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«Кояш болытка кергәндә»/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Когда тучи заслоняют солнце</w:t>
      </w:r>
      <w:r w:rsidRPr="002876CB">
        <w:rPr>
          <w:rFonts w:ascii="Times New Roman" w:hAnsi="Times New Roman" w:cs="Times New Roman"/>
          <w:sz w:val="24"/>
          <w:szCs w:val="24"/>
        </w:rPr>
        <w:t>».</w:t>
      </w:r>
    </w:p>
    <w:p w:rsidR="000349E0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Повторение</w:t>
      </w:r>
    </w:p>
    <w:p w:rsidR="000349E0" w:rsidRPr="002876CB" w:rsidRDefault="000349E0" w:rsidP="00841D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Тема Родины</w:t>
      </w:r>
      <w:r w:rsidR="00F105B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Жизненный и творческий путь А.Гилязева.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Возвращение татарской литературы к национальным художественным традициям:</w:t>
      </w:r>
      <w:r w:rsidRPr="002876CB">
        <w:rPr>
          <w:rFonts w:ascii="Times New Roman" w:hAnsi="Times New Roman" w:cs="Times New Roman"/>
          <w:sz w:val="24"/>
          <w:szCs w:val="24"/>
        </w:rPr>
        <w:t xml:space="preserve"> повесть 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Өч аршын җир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«Три аршина земли»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(отрывок). </w:t>
      </w:r>
      <w:r w:rsidRPr="002876CB">
        <w:rPr>
          <w:rFonts w:ascii="Times New Roman" w:hAnsi="Times New Roman" w:cs="Times New Roman"/>
          <w:sz w:val="24"/>
          <w:szCs w:val="24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Жизнь и творчество И. Юзеева.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 Драматическое произведение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Ак калфагым төшердем кулдан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0349E0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М. Галиева. Фрагментарное ознакомление с повестью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Нигез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2876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Родной очаг</w:t>
      </w:r>
      <w:r w:rsidRPr="002876CB">
        <w:rPr>
          <w:rFonts w:ascii="Times New Roman" w:hAnsi="Times New Roman" w:cs="Times New Roman"/>
          <w:sz w:val="24"/>
          <w:szCs w:val="24"/>
        </w:rPr>
        <w:t>». Отражение в повести трудностей военного времени.</w:t>
      </w:r>
      <w:r w:rsidRPr="002876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Нравственная стойкость, чувство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 xml:space="preserve">собственного достоинства, свойственные героям. Образное мышление автора. </w:t>
      </w:r>
    </w:p>
    <w:p w:rsidR="000349E0" w:rsidRPr="002876CB" w:rsidRDefault="00205A4B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6.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Добро побеждает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Ф. Хусни Осмысление ребёнком событий войны в рассказе «С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өйләнмәгән хикәя</w:t>
      </w:r>
      <w:r w:rsidRPr="002876CB">
        <w:rPr>
          <w:rFonts w:ascii="Times New Roman" w:hAnsi="Times New Roman" w:cs="Times New Roman"/>
          <w:sz w:val="24"/>
          <w:szCs w:val="24"/>
        </w:rPr>
        <w:t>»/ «Не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рассказанная история».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       Творчество Ф.Яруллина. Своеобразное раскрытие проблем дружбы и ответс     твенности человека за свои поступки в рассказе 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Ак төнбоек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Белый лотос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Ф.Яруллина.</w:t>
      </w:r>
    </w:p>
    <w:p w:rsidR="0054023F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Своеобразие изображения детской психологии в рассказе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Биш «икеле»/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Пять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двоек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Р. Галиуллина. Раскрытие правственных проблем в рассказе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Табыш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Находка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А.Ахметгалиевой.</w:t>
      </w:r>
    </w:p>
    <w:p w:rsidR="000349E0" w:rsidRPr="002876CB" w:rsidRDefault="000349E0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7.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Природе нужен доктор.</w:t>
      </w:r>
      <w:r w:rsidR="0047685D"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М.Аглямов</w:t>
      </w:r>
      <w:r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«Каеннар булсаң иде» /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«Как березы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. Проблема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исторической памяти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876CB">
        <w:rPr>
          <w:rFonts w:ascii="Times New Roman" w:hAnsi="Times New Roman" w:cs="Times New Roman"/>
          <w:sz w:val="24"/>
          <w:szCs w:val="24"/>
        </w:rPr>
        <w:t xml:space="preserve"> Многообразие жанровых форм, стилевых черт в творчестве М.Аглямова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 Проблемы взаимоотношения человека  и природы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в рассказе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Карач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Ворон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Х. Ибрагима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4023F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Повторение и обобщение изученного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в 7 классе. Повторение. Тес</w:t>
      </w:r>
    </w:p>
    <w:p w:rsidR="0047685D" w:rsidRPr="002876CB" w:rsidRDefault="000D7FFE" w:rsidP="00841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8 </w:t>
      </w:r>
      <w:r w:rsidR="0054023F" w:rsidRPr="002876CB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p w:rsidR="000D7FFE" w:rsidRPr="002876CB" w:rsidRDefault="000D7FFE" w:rsidP="00841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1.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>Память о прошлом.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D7FFE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Предания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Колдунья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(Татарское народное предание)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Гали тугае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«Пойма имени Гали» (Татарское народное предание)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Моргана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(Средневековое европейское предание) и др.; </w:t>
      </w:r>
      <w:r w:rsidRPr="002876CB">
        <w:rPr>
          <w:rFonts w:ascii="Times New Roman" w:hAnsi="Times New Roman" w:cs="Times New Roman"/>
          <w:sz w:val="24"/>
          <w:szCs w:val="24"/>
        </w:rPr>
        <w:t>Легенды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Күке каян барлыкка килгән?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«Откуда появилась кукушка?»,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Зөһрә кыз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«Девушка Зухра» (татарская легенда), «Мистер Стуруорм» (шотландская легенда)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 Информация о н</w:t>
      </w:r>
      <w:r w:rsidRPr="002876CB">
        <w:rPr>
          <w:rFonts w:ascii="Times New Roman" w:hAnsi="Times New Roman" w:cs="Times New Roman"/>
          <w:sz w:val="24"/>
          <w:szCs w:val="24"/>
        </w:rPr>
        <w:t>ациональны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2876CB">
        <w:rPr>
          <w:rFonts w:ascii="Times New Roman" w:hAnsi="Times New Roman" w:cs="Times New Roman"/>
          <w:sz w:val="24"/>
          <w:szCs w:val="24"/>
        </w:rPr>
        <w:t xml:space="preserve"> музыкальны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2876CB">
        <w:rPr>
          <w:rFonts w:ascii="Times New Roman" w:hAnsi="Times New Roman" w:cs="Times New Roman"/>
          <w:sz w:val="24"/>
          <w:szCs w:val="24"/>
        </w:rPr>
        <w:t xml:space="preserve"> инструмент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ах. 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2.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105B7">
        <w:rPr>
          <w:rFonts w:ascii="Times New Roman" w:hAnsi="Times New Roman" w:cs="Times New Roman"/>
          <w:b/>
          <w:bCs/>
          <w:sz w:val="24"/>
          <w:szCs w:val="24"/>
        </w:rPr>
        <w:t xml:space="preserve">Следы в истории.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Путевые заметки. Ознакомление учащихся с содержанием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рисале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</w:t>
      </w:r>
      <w:r w:rsidRPr="002876CB">
        <w:rPr>
          <w:rFonts w:ascii="Times New Roman" w:hAnsi="Times New Roman" w:cs="Times New Roman"/>
          <w:color w:val="000000"/>
          <w:sz w:val="24"/>
          <w:szCs w:val="24"/>
          <w:lang w:val="tt-RU"/>
        </w:rPr>
        <w:t>Ибн Фадланның 921-922 елларда Болгар дәүләтенә сәфәре вакытында язылган сәяхәтнамәсе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876CB">
        <w:rPr>
          <w:rFonts w:ascii="Times New Roman" w:hAnsi="Times New Roman" w:cs="Times New Roman"/>
          <w:sz w:val="24"/>
          <w:szCs w:val="24"/>
        </w:rPr>
        <w:t>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Жизнь и творчество Ф. Карими. Фрагментарное ознакомление с путевыми заметками «Ауропага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сәяхәт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«Путешествие в Европу»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87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FFE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Казанский Кремль. История появления и нынешнее состояние Кремля. 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color w:val="000000"/>
          <w:spacing w:val="11"/>
          <w:sz w:val="24"/>
          <w:szCs w:val="24"/>
        </w:rPr>
        <w:t>Творчество Г. Тукая. В</w:t>
      </w: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оспевание родной земли  в стихотворении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«Пар ат» / </w:t>
      </w:r>
      <w:r w:rsidRPr="002876C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«Пара лошадей». </w:t>
      </w:r>
      <w:r w:rsidRPr="002876CB">
        <w:rPr>
          <w:rFonts w:ascii="Times New Roman" w:hAnsi="Times New Roman" w:cs="Times New Roman"/>
          <w:sz w:val="24"/>
          <w:szCs w:val="24"/>
        </w:rPr>
        <w:t>Сказочное воссоздание поездки в Казань. Лексические и фонетические средства художественной речи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Творческое наследие художника и скульптора Б. Урманче. «Триптих» Урманче.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     Первые лауреаты премии имени Г. Тукая. </w:t>
      </w:r>
    </w:p>
    <w:p w:rsidR="000D7FFE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      Творчество великого татарского певца И. Шакирова.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3.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Незабываемые годы.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Взаимосвязь музыки  и литературы.</w:t>
      </w:r>
      <w:r w:rsidR="0054023F" w:rsidRPr="002876CB">
        <w:rPr>
          <w:rFonts w:ascii="Times New Roman" w:hAnsi="Times New Roman" w:cs="Times New Roman"/>
          <w:sz w:val="24"/>
          <w:szCs w:val="24"/>
        </w:rPr>
        <w:t xml:space="preserve"> Изучение песен военных лет: Р.</w:t>
      </w:r>
      <w:r w:rsidRPr="002876CB">
        <w:rPr>
          <w:rFonts w:ascii="Times New Roman" w:hAnsi="Times New Roman" w:cs="Times New Roman"/>
          <w:sz w:val="24"/>
          <w:szCs w:val="24"/>
        </w:rPr>
        <w:t xml:space="preserve">Ахметзянов «Солдатлар»/ «Солдаты».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 Ф. Карима. Изучение произведения поэта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Ант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2876CB">
        <w:rPr>
          <w:rFonts w:ascii="Times New Roman" w:hAnsi="Times New Roman" w:cs="Times New Roman"/>
          <w:sz w:val="24"/>
          <w:szCs w:val="24"/>
        </w:rPr>
        <w:t xml:space="preserve"> Патриотизм в поэзии периода Великой Отечественной войны. Картины природы, их роль в усилении психологизма.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Творчество Т. Миңнуллина. Образ поэта М.Джалиля в драме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noProof/>
          <w:sz w:val="24"/>
          <w:szCs w:val="24"/>
          <w:lang w:val="tt-RU"/>
        </w:rPr>
        <w:t>Моңлы бер җыр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</w:t>
      </w:r>
      <w:r w:rsidRPr="002876CB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noProof/>
          <w:sz w:val="24"/>
          <w:szCs w:val="24"/>
          <w:lang w:val="tt-RU"/>
        </w:rPr>
        <w:t>У совести вариантов нет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0D7FFE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        Творчество режессера М. Салимджанова. Его незабываемые постановки. Образы актера Р. Тазетдинова.</w:t>
      </w:r>
    </w:p>
    <w:p w:rsidR="000D7FFE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noProof/>
          <w:sz w:val="24"/>
          <w:szCs w:val="24"/>
          <w:lang w:val="tt-RU"/>
        </w:rPr>
        <w:t>Чтение писем военных лет.</w:t>
      </w:r>
      <w:r w:rsidRPr="002876CB">
        <w:rPr>
          <w:rFonts w:ascii="Times New Roman" w:hAnsi="Times New Roman" w:cs="Times New Roman"/>
          <w:sz w:val="24"/>
          <w:szCs w:val="24"/>
        </w:rPr>
        <w:t xml:space="preserve"> Военная тематика в литературе разных народов. Повторение. 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105B7">
        <w:rPr>
          <w:rFonts w:ascii="Times New Roman" w:hAnsi="Times New Roman" w:cs="Times New Roman"/>
          <w:b/>
          <w:bCs/>
          <w:sz w:val="24"/>
          <w:szCs w:val="24"/>
        </w:rPr>
        <w:t xml:space="preserve">Повзрослевшие рано. 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 К. Булатовой. Изображение судьеб детей  военных лет в стихотворении «Башым иям»/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Преклоняю голову</w:t>
      </w:r>
      <w:r w:rsidRPr="002876CB">
        <w:rPr>
          <w:rFonts w:ascii="Times New Roman" w:hAnsi="Times New Roman" w:cs="Times New Roman"/>
          <w:sz w:val="24"/>
          <w:szCs w:val="24"/>
        </w:rPr>
        <w:t>» К. Булатовой.</w:t>
      </w:r>
    </w:p>
    <w:p w:rsidR="000D7FFE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Изображение памяти военных лет в стихотворении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Җиңү көне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«День победы» Н. Ахмадиева, «Тулганай»/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Щенок Тулганай</w:t>
      </w:r>
      <w:r w:rsidRPr="002876CB">
        <w:rPr>
          <w:rFonts w:ascii="Times New Roman" w:hAnsi="Times New Roman" w:cs="Times New Roman"/>
          <w:sz w:val="24"/>
          <w:szCs w:val="24"/>
        </w:rPr>
        <w:t>» Ф. Сафина. Изображение патриотических чувств в стихотворении «Ватаным»/ «Родина» Р. Валиева.</w:t>
      </w:r>
    </w:p>
    <w:p w:rsidR="000D7FFE" w:rsidRPr="002876CB" w:rsidRDefault="0047685D" w:rsidP="0054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Беседа  </w:t>
      </w:r>
      <w:r w:rsidR="000D7FFE" w:rsidRPr="002876CB">
        <w:rPr>
          <w:rFonts w:ascii="Times New Roman" w:hAnsi="Times New Roman" w:cs="Times New Roman"/>
          <w:sz w:val="24"/>
          <w:szCs w:val="24"/>
          <w:lang w:val="tt-RU"/>
        </w:rPr>
        <w:t>“Беркем дә, бернәрсәдә онытылмый!”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/ “ Никто не забыт, ничто не забыто!”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Образ матерей в литературе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Ш. Камала.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Анализ новеллы </w:t>
      </w:r>
      <w:r w:rsidRPr="002876CB">
        <w:rPr>
          <w:rFonts w:ascii="Times New Roman" w:hAnsi="Times New Roman" w:cs="Times New Roman"/>
          <w:sz w:val="24"/>
          <w:szCs w:val="24"/>
        </w:rPr>
        <w:t xml:space="preserve">«Буранда»/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«В метель»</w:t>
      </w:r>
      <w:r w:rsidRPr="002876CB">
        <w:rPr>
          <w:rFonts w:ascii="Times New Roman" w:hAnsi="Times New Roman" w:cs="Times New Roman"/>
          <w:sz w:val="24"/>
          <w:szCs w:val="24"/>
        </w:rPr>
        <w:t xml:space="preserve">. Эмоциональная насыщенность текста: средства и приемы. Особенности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2876CB">
        <w:rPr>
          <w:rFonts w:ascii="Times New Roman" w:hAnsi="Times New Roman" w:cs="Times New Roman"/>
          <w:sz w:val="24"/>
          <w:szCs w:val="24"/>
        </w:rPr>
        <w:t>омпозиции.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lastRenderedPageBreak/>
        <w:t xml:space="preserve">      Жизнь и творчество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 xml:space="preserve">С. Хакима.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Образ родного края, материнской души в стихотворении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Әнкәй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» / «</w:t>
      </w:r>
      <w:r w:rsidRPr="002876CB">
        <w:rPr>
          <w:rFonts w:ascii="Times New Roman" w:hAnsi="Times New Roman" w:cs="Times New Roman"/>
          <w:sz w:val="24"/>
          <w:szCs w:val="24"/>
        </w:rPr>
        <w:t>Мамочка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». </w:t>
      </w:r>
      <w:r w:rsidRPr="002876CB">
        <w:rPr>
          <w:rFonts w:ascii="Times New Roman" w:hAnsi="Times New Roman" w:cs="Times New Roman"/>
          <w:sz w:val="24"/>
          <w:szCs w:val="24"/>
        </w:rPr>
        <w:t xml:space="preserve">Лиризм и социально-философское осмысление национальных историко-культурных традиций в творчестве поэтов старшего поколения.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Песни про мам. Творчество  композитора Л. Батыр-Болгари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Ш. Хусаинов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2876CB">
        <w:rPr>
          <w:rFonts w:ascii="Times New Roman" w:hAnsi="Times New Roman" w:cs="Times New Roman"/>
          <w:sz w:val="24"/>
          <w:szCs w:val="24"/>
        </w:rPr>
        <w:t>.</w:t>
      </w:r>
      <w:r w:rsidRPr="002876CB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2876CB">
        <w:rPr>
          <w:rFonts w:ascii="Times New Roman" w:hAnsi="Times New Roman" w:cs="Times New Roman"/>
          <w:sz w:val="24"/>
          <w:szCs w:val="24"/>
        </w:rPr>
        <w:t>Формирование «критического направления» в прозе и драматургии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Творчество </w:t>
      </w:r>
      <w:r w:rsidRPr="002876CB">
        <w:rPr>
          <w:rFonts w:ascii="Times New Roman" w:hAnsi="Times New Roman" w:cs="Times New Roman"/>
          <w:sz w:val="24"/>
          <w:szCs w:val="24"/>
        </w:rPr>
        <w:t>Ф. Садриев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а. Нравственная проблематика: отрывок из романа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Таң җиле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«Утренний ветер». Образ Нуриасмы.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Проектная работа «Моя любимая мама». Повторение.Тест.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6. 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Хоть смейся, хоть плачь!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Информа</w:t>
      </w:r>
      <w:r w:rsidRPr="002876CB">
        <w:rPr>
          <w:rFonts w:ascii="Times New Roman" w:hAnsi="Times New Roman" w:cs="Times New Roman"/>
          <w:sz w:val="24"/>
          <w:szCs w:val="24"/>
        </w:rPr>
        <w:t>ция о первых сатирических журналах начала ХХ века: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Чикерткә</w:t>
      </w:r>
      <w:r w:rsidRPr="002876CB">
        <w:rPr>
          <w:rFonts w:ascii="Times New Roman" w:hAnsi="Times New Roman" w:cs="Times New Roman"/>
          <w:sz w:val="24"/>
          <w:szCs w:val="24"/>
        </w:rPr>
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 xml:space="preserve">Г. Камала.  </w:t>
      </w:r>
      <w:r w:rsidRPr="002876C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Конфликт в комедии Г. Камала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«Банкрот».</w:t>
      </w:r>
      <w:r w:rsidRPr="002876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Просветительские идеи, комические средства.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Г. Афзала. Особенности писательской карьеры в рассказе «Юл газабы»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Страдания</w:t>
      </w:r>
      <w:r w:rsidRPr="002876CB">
        <w:rPr>
          <w:rFonts w:ascii="Times New Roman" w:hAnsi="Times New Roman" w:cs="Times New Roman"/>
          <w:sz w:val="24"/>
          <w:szCs w:val="24"/>
        </w:rPr>
        <w:t xml:space="preserve"> в пути». </w:t>
      </w:r>
    </w:p>
    <w:p w:rsidR="000D7FFE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i/>
          <w:sz w:val="24"/>
          <w:szCs w:val="24"/>
          <w:lang w:val="tt-RU"/>
        </w:rPr>
        <w:t xml:space="preserve">Теория.Сатирические стихотворения. </w:t>
      </w:r>
      <w:r w:rsidR="000D7FFE" w:rsidRPr="002876CB">
        <w:rPr>
          <w:rFonts w:ascii="Times New Roman" w:hAnsi="Times New Roman" w:cs="Times New Roman"/>
          <w:i/>
          <w:sz w:val="24"/>
          <w:szCs w:val="24"/>
          <w:lang w:val="tt-RU"/>
        </w:rPr>
        <w:t xml:space="preserve">Ирония 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7.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Любимцы татарского народа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Жизнь и творчество</w:t>
      </w: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Р. Хариса. Величие души человека, философский подтекст стихотворения «Ике г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2876CB">
        <w:rPr>
          <w:rFonts w:ascii="Times New Roman" w:hAnsi="Times New Roman" w:cs="Times New Roman"/>
          <w:sz w:val="24"/>
          <w:szCs w:val="24"/>
        </w:rPr>
        <w:t>л»/ «Два цветка» 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 актрисы Г. Кайбицкой. Ее жизненный путь. Образ актрисы в документальной повести «Артистка» / «Актриса» Ф. Аглии.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>Творчество Р. Батуллы. Своеобразие образа легендарного танцора Рудольфа Нуриева в произведении «Бию» / «Танец» (отрывок).</w:t>
      </w: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D7FFE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Журнал “ Ялкын”. </w:t>
      </w:r>
      <w:r w:rsidRPr="002876CB">
        <w:rPr>
          <w:rFonts w:ascii="Times New Roman" w:hAnsi="Times New Roman" w:cs="Times New Roman"/>
          <w:sz w:val="24"/>
          <w:szCs w:val="24"/>
        </w:rPr>
        <w:t>Информация о детском журнале «Ялкын».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Рубрики, статьи, история. </w:t>
      </w:r>
    </w:p>
    <w:p w:rsidR="000D7FFE" w:rsidRPr="002876CB" w:rsidRDefault="0047685D" w:rsidP="0054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>Обоб</w:t>
      </w:r>
      <w:r w:rsidRPr="002876CB">
        <w:rPr>
          <w:rFonts w:ascii="Times New Roman" w:hAnsi="Times New Roman" w:cs="Times New Roman"/>
          <w:sz w:val="24"/>
          <w:szCs w:val="24"/>
        </w:rPr>
        <w:t>щение пройденного материала в 8 классе.</w:t>
      </w:r>
    </w:p>
    <w:p w:rsidR="000D7FFE" w:rsidRPr="002876CB" w:rsidRDefault="000D7FFE" w:rsidP="00841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 </w:t>
      </w:r>
      <w:r w:rsidR="0047685D" w:rsidRPr="002876CB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1.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Сила слова.</w:t>
      </w:r>
      <w:r w:rsidR="0047685D"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 xml:space="preserve">Краткое содержание, проблематика, основные герои и 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>художественные особенности дастана «Идегей» (в сокращении)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876C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i/>
          <w:iCs/>
          <w:sz w:val="24"/>
          <w:szCs w:val="24"/>
        </w:rPr>
        <w:t xml:space="preserve">Тема для обсуждения. </w:t>
      </w:r>
      <w:r w:rsidRPr="002876CB">
        <w:rPr>
          <w:rFonts w:ascii="Times New Roman" w:hAnsi="Times New Roman" w:cs="Times New Roman"/>
          <w:sz w:val="24"/>
          <w:szCs w:val="24"/>
        </w:rPr>
        <w:t>Герои эпоса: национальные и общечеловеческие черты.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Поэма Кул </w:t>
      </w:r>
      <w:r w:rsidRPr="002876CB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Гали</w:t>
      </w:r>
      <w:r w:rsidRPr="002876CB">
        <w:rPr>
          <w:rFonts w:ascii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 xml:space="preserve">«Кыйссаи Йосыф» / «Сказание о Йусуфе» - письменный памятник </w:t>
      </w:r>
      <w:r w:rsidRPr="002876CB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 xml:space="preserve">Булгаро-татарской литературы </w:t>
      </w:r>
      <w:r w:rsidRPr="002876CB">
        <w:rPr>
          <w:rFonts w:ascii="Times New Roman" w:hAnsi="Times New Roman" w:cs="Times New Roman"/>
          <w:color w:val="000000"/>
          <w:spacing w:val="-4"/>
          <w:sz w:val="24"/>
          <w:szCs w:val="24"/>
        </w:rPr>
        <w:t>(</w:t>
      </w:r>
      <w:r w:rsidRPr="002876CB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XII</w:t>
      </w:r>
      <w:r w:rsidRPr="002876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876CB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- первая пол. ХIII вв.)</w:t>
      </w: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 xml:space="preserve"> Воспевание мудрости, красоты, величия чувств человека.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Повторение.Тест</w:t>
      </w:r>
    </w:p>
    <w:p w:rsidR="000D7FFE" w:rsidRPr="002876CB" w:rsidRDefault="000D7FFE" w:rsidP="00841D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>2.</w:t>
      </w:r>
      <w:r w:rsidRPr="002876C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Женские образы в татарской литературе.  </w:t>
      </w:r>
      <w:r w:rsidR="0047685D" w:rsidRPr="002876C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Обзор: поэма Г. Кандалый «Сәхипҗәмалга» / «Сахибзямалу», стихотворение Г. Тукая «Татар кызларына»/ «Татарским девушкам», повесть Ф.Амирхана «Хәят» / «Хаят», А. Гилязева «Җомга көн, кич белән» / «В пятницу, вечером…», рассказ Р. Мингалима «Сап-сары көзләр» / «Золотая осень». </w:t>
      </w:r>
      <w:r w:rsidRPr="002876CB">
        <w:rPr>
          <w:rFonts w:ascii="Times New Roman" w:hAnsi="Times New Roman" w:cs="Times New Roman"/>
          <w:sz w:val="24"/>
          <w:szCs w:val="24"/>
        </w:rPr>
        <w:t>Трансформация идейно-эстетического идеала.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Повторение. Тест</w:t>
      </w:r>
    </w:p>
    <w:p w:rsidR="0047685D" w:rsidRPr="002876CB" w:rsidRDefault="0054023F" w:rsidP="0054023F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876CB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Лирическое начало в татарской литературе. 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        Татарская поэзия: пейзажная лирика (Р.Зайдулла. «Буран» / «Буря», И.Иксанова. «Тузганак» / «Одуванчик»); философская лирика (М. Мирза. Робагыйлар.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Карыйм да бу дөньяның дүрт ягына...</w:t>
      </w:r>
      <w:r w:rsidRPr="002876CB">
        <w:rPr>
          <w:rFonts w:ascii="Times New Roman" w:hAnsi="Times New Roman" w:cs="Times New Roman"/>
          <w:sz w:val="24"/>
          <w:szCs w:val="24"/>
        </w:rPr>
        <w:t xml:space="preserve"> 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/Рубаи.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Гляжу я на четыре стороны этого мира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876CB">
        <w:rPr>
          <w:rFonts w:ascii="Times New Roman" w:hAnsi="Times New Roman" w:cs="Times New Roman"/>
          <w:sz w:val="24"/>
          <w:szCs w:val="24"/>
        </w:rPr>
        <w:t xml:space="preserve">;  </w:t>
      </w:r>
      <w:r w:rsidRPr="002876CB">
        <w:rPr>
          <w:rFonts w:ascii="Times New Roman" w:hAnsi="Times New Roman" w:cs="Times New Roman"/>
          <w:sz w:val="24"/>
          <w:szCs w:val="24"/>
        </w:rPr>
        <w:lastRenderedPageBreak/>
        <w:t>любовная лирика (Ф. Замалетдинова. «Ташлар» / «Камни», Р. Ахметзянов. «Сандугач керде к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үңелгә</w:t>
      </w:r>
      <w:r w:rsidRPr="002876CB">
        <w:rPr>
          <w:rFonts w:ascii="Times New Roman" w:hAnsi="Times New Roman" w:cs="Times New Roman"/>
          <w:sz w:val="24"/>
          <w:szCs w:val="24"/>
        </w:rPr>
        <w:t>» / «Душа поет»).</w:t>
      </w:r>
    </w:p>
    <w:p w:rsidR="000D7FFE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    </w:t>
      </w: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Повторение.Тест.</w:t>
      </w:r>
    </w:p>
    <w:p w:rsidR="000D7FFE" w:rsidRPr="002876CB" w:rsidRDefault="0047685D" w:rsidP="002876C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«Театр начинается с </w:t>
      </w:r>
      <w:r w:rsidRPr="002876CB">
        <w:rPr>
          <w:rFonts w:ascii="Times New Roman" w:hAnsi="Times New Roman" w:cs="Times New Roman"/>
          <w:b/>
          <w:bCs/>
          <w:sz w:val="24"/>
          <w:szCs w:val="24"/>
          <w:lang w:val="tt-RU"/>
        </w:rPr>
        <w:t>вешалки</w:t>
      </w:r>
      <w:r w:rsidR="00F105B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Жизнь и торчество Г. Камала </w:t>
      </w:r>
      <w:r w:rsidRPr="002876CB">
        <w:rPr>
          <w:rFonts w:ascii="Times New Roman" w:hAnsi="Times New Roman" w:cs="Times New Roman"/>
          <w:color w:val="000000"/>
          <w:spacing w:val="-4"/>
          <w:sz w:val="24"/>
          <w:szCs w:val="24"/>
        </w:rPr>
        <w:t>- одного из основоположников татарской реалистической драматургии.  Основные конфликты в комедии Г. Камала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«Беренче театр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» /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«Первый театр»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. Просветительские идеи, комические средства.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Сценическое творчество С.Гиззатуллины-Волжской.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Жизнь и творчество Х. Мударрисовой. Жизнь человека искусства в повести «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Бәйге хакы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Цена счастья</w:t>
      </w:r>
      <w:r w:rsidRPr="002876CB">
        <w:rPr>
          <w:rFonts w:ascii="Times New Roman" w:hAnsi="Times New Roman" w:cs="Times New Roman"/>
          <w:sz w:val="24"/>
          <w:szCs w:val="24"/>
        </w:rPr>
        <w:t>».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</w:pPr>
      <w:r w:rsidRPr="002876CB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 xml:space="preserve">     Повторение.Тест.</w:t>
      </w:r>
    </w:p>
    <w:p w:rsidR="000D7FFE" w:rsidRPr="002876CB" w:rsidRDefault="0047685D" w:rsidP="002876C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876CB">
        <w:rPr>
          <w:rFonts w:ascii="Times New Roman" w:hAnsi="Times New Roman" w:cs="Times New Roman"/>
          <w:b/>
          <w:bCs/>
          <w:sz w:val="24"/>
          <w:szCs w:val="24"/>
        </w:rPr>
        <w:t xml:space="preserve">Образы «целителей» в татарской литературе </w:t>
      </w:r>
    </w:p>
    <w:p w:rsidR="0047685D" w:rsidRPr="002876CB" w:rsidRDefault="0047685D" w:rsidP="00841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be-BY"/>
        </w:rPr>
        <w:t xml:space="preserve">Жизнь и творчество Г.Апсалямова </w:t>
      </w:r>
      <w:r w:rsidRPr="002876CB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Ак чәчәкләр</w:t>
      </w:r>
      <w:r w:rsidRPr="002876CB">
        <w:rPr>
          <w:rFonts w:ascii="Times New Roman" w:hAnsi="Times New Roman" w:cs="Times New Roman"/>
          <w:sz w:val="24"/>
          <w:szCs w:val="24"/>
          <w:lang w:val="be-BY"/>
        </w:rPr>
        <w:t>» / «Белые цветы». Содержание текста,  Приемы раскрытия образов врачей</w:t>
      </w:r>
      <w:r w:rsidRPr="002876CB">
        <w:rPr>
          <w:rFonts w:ascii="Times New Roman" w:hAnsi="Times New Roman" w:cs="Times New Roman"/>
          <w:sz w:val="24"/>
          <w:szCs w:val="24"/>
        </w:rPr>
        <w:t>.</w:t>
      </w:r>
    </w:p>
    <w:p w:rsidR="000D7FFE" w:rsidRPr="002876CB" w:rsidRDefault="0047685D" w:rsidP="00841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Теория. </w:t>
      </w:r>
      <w:r w:rsidR="000D7FFE" w:rsidRPr="002876CB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Роман. Хронотоп.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Жизненный и творческий путь С. Сулеймановой. Изучение отрывка из повести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Гөлбадран</w:t>
      </w:r>
      <w:r w:rsidRPr="002876CB">
        <w:rPr>
          <w:rFonts w:ascii="Times New Roman" w:hAnsi="Times New Roman" w:cs="Times New Roman"/>
          <w:sz w:val="24"/>
          <w:szCs w:val="24"/>
        </w:rPr>
        <w:t>» /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Пижма</w:t>
      </w:r>
      <w:r w:rsidRPr="002876CB">
        <w:rPr>
          <w:rFonts w:ascii="Times New Roman" w:hAnsi="Times New Roman" w:cs="Times New Roman"/>
          <w:sz w:val="24"/>
          <w:szCs w:val="24"/>
        </w:rPr>
        <w:t>»: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Дөнья бу...</w:t>
      </w:r>
      <w:r w:rsidRPr="002876CB">
        <w:rPr>
          <w:rFonts w:ascii="Times New Roman" w:hAnsi="Times New Roman" w:cs="Times New Roman"/>
          <w:sz w:val="24"/>
          <w:szCs w:val="24"/>
        </w:rPr>
        <w:t xml:space="preserve"> 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Это – жизнь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D7FFE" w:rsidRPr="002876CB" w:rsidRDefault="0047685D" w:rsidP="00841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76C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Повторение. </w:t>
      </w:r>
    </w:p>
    <w:p w:rsidR="000D7FFE" w:rsidRPr="002876CB" w:rsidRDefault="002876CB" w:rsidP="00841D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>6</w:t>
      </w:r>
      <w:r w:rsidR="000D7FFE"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.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Учитель – звучит гордо!</w:t>
      </w:r>
      <w:r w:rsidR="0047685D"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Творчество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М. Магдеева. Фрагментарное изучение романа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Фронтовиклар</w:t>
      </w:r>
      <w:r w:rsidRPr="002876CB">
        <w:rPr>
          <w:rFonts w:ascii="Times New Roman" w:hAnsi="Times New Roman" w:cs="Times New Roman"/>
          <w:sz w:val="24"/>
          <w:szCs w:val="24"/>
        </w:rPr>
        <w:t>» /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Фронтовики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0D7FFE" w:rsidRPr="002876CB" w:rsidRDefault="0047685D" w:rsidP="0028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Ознакомление о 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наставниках и учителях</w:t>
      </w:r>
      <w:r w:rsidRPr="002876CB">
        <w:rPr>
          <w:rFonts w:ascii="Times New Roman" w:hAnsi="Times New Roman" w:cs="Times New Roman"/>
          <w:sz w:val="24"/>
          <w:szCs w:val="24"/>
        </w:rPr>
        <w:t xml:space="preserve"> в рассказе «Инша» / «Сочинение»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876CB">
        <w:rPr>
          <w:rFonts w:ascii="Times New Roman" w:hAnsi="Times New Roman" w:cs="Times New Roman"/>
          <w:sz w:val="24"/>
          <w:szCs w:val="24"/>
        </w:rPr>
        <w:t>В. Нуруллина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D7FFE" w:rsidRPr="002876CB" w:rsidRDefault="002876CB" w:rsidP="00841D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>7</w:t>
      </w:r>
      <w:r w:rsidR="000D7FFE" w:rsidRPr="002876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. </w:t>
      </w:r>
      <w:r w:rsidR="000D7FFE" w:rsidRPr="002876C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47685D" w:rsidRPr="002876CB">
        <w:rPr>
          <w:rFonts w:ascii="Times New Roman" w:hAnsi="Times New Roman" w:cs="Times New Roman"/>
          <w:b/>
          <w:bCs/>
          <w:sz w:val="24"/>
          <w:szCs w:val="24"/>
        </w:rPr>
        <w:t>Изобилие профессий.</w:t>
      </w:r>
      <w:r w:rsidR="0047685D" w:rsidRPr="00287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FFE" w:rsidRPr="002876CB" w:rsidRDefault="0047685D" w:rsidP="00287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>Изучение отрывка из повести Х. Сарьяна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Әткәм һөнәре</w:t>
      </w:r>
      <w:r w:rsidRPr="002876CB">
        <w:rPr>
          <w:rFonts w:ascii="Times New Roman" w:hAnsi="Times New Roman" w:cs="Times New Roman"/>
          <w:sz w:val="24"/>
          <w:szCs w:val="24"/>
        </w:rPr>
        <w:t>»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2876CB">
        <w:rPr>
          <w:rFonts w:ascii="Times New Roman" w:hAnsi="Times New Roman" w:cs="Times New Roman"/>
          <w:sz w:val="24"/>
          <w:szCs w:val="24"/>
        </w:rPr>
        <w:t>«Отцовская профессия». Авторская позиция и особенность изображения главного героя.</w:t>
      </w:r>
    </w:p>
    <w:p w:rsidR="000D7FFE" w:rsidRPr="002876CB" w:rsidRDefault="000D7FFE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7685D" w:rsidRPr="002876CB">
        <w:rPr>
          <w:rFonts w:ascii="Times New Roman" w:hAnsi="Times New Roman" w:cs="Times New Roman"/>
          <w:sz w:val="24"/>
          <w:szCs w:val="24"/>
        </w:rPr>
        <w:t>Жизнь и творчество И. Юзеева. Фрагментарное изучение поэмы «Таныш мо</w:t>
      </w:r>
      <w:r w:rsidR="0047685D" w:rsidRPr="002876CB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47685D" w:rsidRPr="002876CB">
        <w:rPr>
          <w:rFonts w:ascii="Times New Roman" w:hAnsi="Times New Roman" w:cs="Times New Roman"/>
          <w:sz w:val="24"/>
          <w:szCs w:val="24"/>
        </w:rPr>
        <w:t xml:space="preserve">нар» / «Знакомые </w:t>
      </w:r>
      <w:r w:rsidR="0047685D" w:rsidRPr="002876CB">
        <w:rPr>
          <w:rFonts w:ascii="Times New Roman" w:hAnsi="Times New Roman" w:cs="Times New Roman"/>
          <w:sz w:val="24"/>
          <w:szCs w:val="24"/>
          <w:lang w:val="tt-RU"/>
        </w:rPr>
        <w:t>напевы</w:t>
      </w:r>
      <w:r w:rsidR="0047685D" w:rsidRPr="002876CB">
        <w:rPr>
          <w:rFonts w:ascii="Times New Roman" w:hAnsi="Times New Roman" w:cs="Times New Roman"/>
          <w:sz w:val="24"/>
          <w:szCs w:val="24"/>
        </w:rPr>
        <w:t>». Образы молодого поколения, совместимость выбора профессии с идеалами молодой девушки.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Жизнь и творчество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Х. Камалова</w:t>
      </w:r>
      <w:r w:rsidRPr="002876CB">
        <w:rPr>
          <w:rFonts w:ascii="Times New Roman" w:hAnsi="Times New Roman" w:cs="Times New Roman"/>
          <w:sz w:val="24"/>
          <w:szCs w:val="24"/>
        </w:rPr>
        <w:t xml:space="preserve">. Изучение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рассказа </w:t>
      </w:r>
      <w:r w:rsidRPr="002876CB">
        <w:rPr>
          <w:rFonts w:ascii="Times New Roman" w:hAnsi="Times New Roman" w:cs="Times New Roman"/>
          <w:sz w:val="24"/>
          <w:szCs w:val="24"/>
        </w:rPr>
        <w:t>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Очучы</w:t>
      </w:r>
      <w:r w:rsidRPr="002876CB">
        <w:rPr>
          <w:rFonts w:ascii="Times New Roman" w:hAnsi="Times New Roman" w:cs="Times New Roman"/>
          <w:sz w:val="24"/>
          <w:szCs w:val="24"/>
        </w:rPr>
        <w:t>» /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Летчик</w:t>
      </w:r>
      <w:r w:rsidRPr="002876CB">
        <w:rPr>
          <w:rFonts w:ascii="Times New Roman" w:hAnsi="Times New Roman" w:cs="Times New Roman"/>
          <w:sz w:val="24"/>
          <w:szCs w:val="24"/>
        </w:rPr>
        <w:t>». Авторская позиция.</w:t>
      </w:r>
    </w:p>
    <w:p w:rsidR="0047685D" w:rsidRPr="002876CB" w:rsidRDefault="0047685D" w:rsidP="0084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6CB">
        <w:rPr>
          <w:rFonts w:ascii="Times New Roman" w:hAnsi="Times New Roman" w:cs="Times New Roman"/>
          <w:sz w:val="24"/>
          <w:szCs w:val="24"/>
        </w:rPr>
        <w:t xml:space="preserve">Жизнь и творчество 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М. Маликовой</w:t>
      </w:r>
      <w:r w:rsidRPr="002876CB">
        <w:rPr>
          <w:rFonts w:ascii="Times New Roman" w:hAnsi="Times New Roman" w:cs="Times New Roman"/>
          <w:sz w:val="24"/>
          <w:szCs w:val="24"/>
        </w:rPr>
        <w:t>. Изучение отрывка из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 xml:space="preserve"> повести</w:t>
      </w:r>
      <w:r w:rsidRPr="002876CB">
        <w:rPr>
          <w:rFonts w:ascii="Times New Roman" w:hAnsi="Times New Roman" w:cs="Times New Roman"/>
          <w:sz w:val="24"/>
          <w:szCs w:val="24"/>
        </w:rPr>
        <w:t xml:space="preserve">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Казан каласы – таш кала</w:t>
      </w:r>
      <w:r w:rsidRPr="002876CB">
        <w:rPr>
          <w:rFonts w:ascii="Times New Roman" w:hAnsi="Times New Roman" w:cs="Times New Roman"/>
          <w:sz w:val="24"/>
          <w:szCs w:val="24"/>
        </w:rPr>
        <w:t>» / «</w:t>
      </w:r>
      <w:r w:rsidRPr="002876CB">
        <w:rPr>
          <w:rFonts w:ascii="Times New Roman" w:hAnsi="Times New Roman" w:cs="Times New Roman"/>
          <w:sz w:val="24"/>
          <w:szCs w:val="24"/>
          <w:lang w:val="tt-RU"/>
        </w:rPr>
        <w:t>Казань – город белокаменный</w:t>
      </w:r>
      <w:r w:rsidRPr="002876CB">
        <w:rPr>
          <w:rFonts w:ascii="Times New Roman" w:hAnsi="Times New Roman" w:cs="Times New Roman"/>
          <w:sz w:val="24"/>
          <w:szCs w:val="24"/>
        </w:rPr>
        <w:t>». Особенности профессиональной подготовки градостроителей.</w:t>
      </w:r>
    </w:p>
    <w:p w:rsidR="000D7FFE" w:rsidRPr="002876CB" w:rsidRDefault="000D7FFE" w:rsidP="000D7FFE">
      <w:pPr>
        <w:spacing w:line="23" w:lineRule="atLeast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7685D" w:rsidRPr="002876CB" w:rsidRDefault="0047685D" w:rsidP="0047685D">
      <w:pPr>
        <w:pStyle w:val="a6"/>
        <w:jc w:val="center"/>
        <w:rPr>
          <w:rFonts w:ascii="Times New Roman" w:hAnsi="Times New Roman"/>
          <w:sz w:val="24"/>
          <w:szCs w:val="24"/>
          <w:lang w:val="tt-RU"/>
        </w:rPr>
      </w:pPr>
      <w:r w:rsidRPr="002876CB">
        <w:rPr>
          <w:rFonts w:ascii="Times New Roman" w:hAnsi="Times New Roman"/>
          <w:b/>
          <w:sz w:val="24"/>
          <w:szCs w:val="24"/>
          <w:lang w:val="tt-RU"/>
        </w:rPr>
        <w:t>Тематическое  планирование</w:t>
      </w:r>
    </w:p>
    <w:p w:rsidR="000D7FFE" w:rsidRPr="002876CB" w:rsidRDefault="000D7FFE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2919" w:rsidRPr="002876CB" w:rsidRDefault="0047685D" w:rsidP="002876CB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tbl>
      <w:tblPr>
        <w:tblStyle w:val="a7"/>
        <w:tblW w:w="0" w:type="auto"/>
        <w:tblInd w:w="-176" w:type="dxa"/>
        <w:tblLook w:val="04A0"/>
      </w:tblPr>
      <w:tblGrid>
        <w:gridCol w:w="4253"/>
        <w:gridCol w:w="4260"/>
        <w:gridCol w:w="950"/>
      </w:tblGrid>
      <w:tr w:rsidR="0047685D" w:rsidRPr="002876CB" w:rsidTr="002876CB">
        <w:tc>
          <w:tcPr>
            <w:tcW w:w="4253" w:type="dxa"/>
          </w:tcPr>
          <w:p w:rsidR="0047685D" w:rsidRPr="002876CB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4260" w:type="dxa"/>
          </w:tcPr>
          <w:p w:rsidR="0047685D" w:rsidRPr="002876CB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  <w:tc>
          <w:tcPr>
            <w:tcW w:w="950" w:type="dxa"/>
          </w:tcPr>
          <w:p w:rsidR="0047685D" w:rsidRPr="002876CB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2876CB" w:rsidP="009508B5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Давным</w:t>
            </w:r>
            <w:r w:rsidR="0047685D"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–давно..</w:t>
            </w:r>
            <w:r w:rsidR="0047685D" w:rsidRPr="002876CB">
              <w:rPr>
                <w:sz w:val="24"/>
                <w:szCs w:val="24"/>
                <w:lang w:val="tt-RU"/>
              </w:rPr>
              <w:t xml:space="preserve"> </w:t>
            </w:r>
            <w:r w:rsidR="0047685D"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Устное народное творчество – духовное наследие народов. Система образов в произведениях </w:t>
            </w:r>
            <w:r w:rsidR="0047685D" w:rsidRPr="002876CB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  <w:r w:rsidR="0047685D"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Поэти-ческие особенности: сравнения, олицетворения, метафоричность, аллегоричность.</w:t>
            </w:r>
            <w:r w:rsidR="0047685D"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 Сказки, их виды. </w:t>
            </w:r>
            <w:r w:rsidR="009508B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Поэтические особенности народных сказок</w:t>
            </w:r>
            <w:r w:rsidR="0047685D"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. Татарские народные сказки </w:t>
            </w:r>
            <w:r w:rsidR="0047685D"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lastRenderedPageBreak/>
              <w:t xml:space="preserve">«Ак </w:t>
            </w:r>
            <w:r w:rsidR="0047685D"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бүре</w:t>
            </w:r>
            <w:r w:rsidR="0047685D"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» /»Белый волк», «Абзар ясаучы төлке» /</w:t>
            </w:r>
            <w:r w:rsidR="0047685D"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«Лисица-мастерица», </w:t>
            </w:r>
            <w:r w:rsidR="0047685D"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«Өч кыз» </w:t>
            </w:r>
            <w:r w:rsidR="0047685D"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/«Три сестры».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Иметь представление об устном народном творчестве вообще, и о та-тарском фольклоре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в частности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Пони-мать особенности произведений фоль-клора. Уметь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сказывать сказки </w:t>
            </w:r>
            <w:r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«Ак </w:t>
            </w:r>
            <w:r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бүре</w:t>
            </w:r>
            <w:r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» / «Белый волк», «Абзар ясаучы төлке» /</w:t>
            </w:r>
            <w:r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«Лисица-мастерица», </w:t>
            </w:r>
            <w:r w:rsidRPr="002876C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«Өч кыз» </w:t>
            </w:r>
            <w:r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/«Три сестры»  и др.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Написал сказку.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Созвучность и различия татарского народного устного творчества и фольклора других народов.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Усвоение термина литературный герой.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Художественный вымысел л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итературной сказки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Г. Тукая «Су анасы» / «Водяная». Поэтические особенности сказки – поэмы.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Картина Б.Альменова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«Водяная».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Фольклорное начало в произведении Т.Миннуллина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«Г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афият турында әкият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«Сказка о Гафияте»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 кукольном театре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Әкият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 в Казани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сказок. Выявление фольклорных мотивов, образов в литературной сказке. Определение отличия сказки от фантастических произведений.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Выявление фольклорных традиций в литературной сказке. Сравнение тукаевского текста с одноименным мультфильмом. Ознакомление культурными учреждениями. Кукольный театр.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Поисковая работа учащихся. Выполнение проектной работы.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Различия образов рассказчика и повествователя, мифических героев эпических произведений. Метафорическая природа художественного образа, его обобщающее значение и наличие оценочного значения в словесном образе. Умение выявлять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spacing w:line="23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 крыльях мечты.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Адлере Тимергалине. «Странная планета". Теоретическое понятие. Фантастика. Фантастические элементы.</w:t>
            </w:r>
          </w:p>
          <w:p w:rsidR="0047685D" w:rsidRPr="002876CB" w:rsidRDefault="0047685D" w:rsidP="004768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</w:tcPr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писателе. Понятие фантастический рассказ.  Воспитание у детей чувства ответственности через события произведения. Фантастические приемы в произведении.  Творческая работа по теме « Моя фантазия». 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Система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образования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у татар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Медресе «Мухаммадия», Казанская учительская школа, Казанский университет. 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аналитическими текстами. Закрепление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ний и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системы у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татар. Составить рассказ 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учительских династиях. Иметь представление о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движении 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>просвети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Детство.</w:t>
            </w:r>
            <w:r w:rsid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Г.Тукай.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Автобиографи-ческая повесть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Исемдә калганнар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«Оставшиеся в памяти». Анализ образа повествователя: малень</w:t>
            </w:r>
            <w:r w:rsidR="009508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кий Апуш и поэт Габдулла. Содер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жание произведения. </w:t>
            </w:r>
            <w:r w:rsidR="009508B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Путешестви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в музей Тукая в деревне Кырлай Арского района РТ. Современная детская периодическая печать – журнал «Салават 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күпере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 / «Радуга».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произведения. Рассказать по плану.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Находить созвучие между произведениями и автоби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графической повестью Г.Тукая «Оставшиеся в памяти». 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 xml:space="preserve"> Озна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комление татарским детским журналом. 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Родину.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Г.Кутуя. Ознакомление с  фантас-тическим произведением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маҗаралары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«Приключения Рустема». Изображение военных будней, храбрость главного героя. Переплетение реальности и фан-тастики. Усвоить литературо-ведческий термин «сравнение». Жизнь и творчество М.Джалиля. Изучение стихотворения «Сагыну» / «Тоска», либретто «Алтынчеч» / «Золотоволосая». Татарский государственный академический театр оперы и балета имени М.Джалиля. Искусствоведческие термины: либретто, опера, ария. Жизнь и творчество Проектная работа «Никто не забыт, ничто не забыто!»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Характеристика героев. Подготовить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о героизме людей во время ВОВ. Характеризовать ритмические особенности произведений М.Джалиля, выразительное чтение. Соотносить образы лирического героя и поэта. Особенности сюжета «Алтынчеч». Вымысел автора. Сценическая судьба оперы М.Джалиля «Алтынчеч».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 Работа над ритмом, рифмой стихотворений. Воспитание патриотических чувств у детей.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сковая деятельность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работа.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Солнечная страна-страна счастья.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Н.Давли.  Изучение его стихотворений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» / «Где живет счастье.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Беседа о смысле жизни.</w:t>
            </w:r>
          </w:p>
          <w:p w:rsidR="0047685D" w:rsidRPr="002876CB" w:rsidRDefault="0047685D" w:rsidP="0047685D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Ф.Хусни.  Усвоение сюжета рассказа «Чы-быркы» / «Кнут» Ф.Хусни. Оли-цетворение, метафоричность, символический смысл произведения. 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 Работа над ритмом, рифмой стихотворений. Воспитание патриотических чувств у детей. Анализ, интерпретация стихотворений Н.Давли. Изображение образа мальчика в рассказе «Чыбыркы» / «Кнут» Ф.Хусни. Анализ, интерпретация произведения.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Поисковая деятельность</w:t>
            </w:r>
          </w:p>
        </w:tc>
        <w:tc>
          <w:tcPr>
            <w:tcW w:w="950" w:type="dxa"/>
          </w:tcPr>
          <w:p w:rsidR="0047685D" w:rsidRPr="009508B5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М. Агълямова. Изучение отрывка баллады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Җир-Ана, кояш һәм башкалар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 / «Мать Земля, солнце и другие» М.Агълямова. Олицетворение.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речи: картина И.И.Шишкина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Проектная работа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«Моя прекрасная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Родина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стихотворения, анализ. Экологическое воспитание средствами литературы.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картиной. Контроль знаний – тест. Проектная деятельность учащихся на тему: «Моя прекрасная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Родина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7685D" w:rsidRPr="002876CB" w:rsidTr="002876CB">
        <w:tc>
          <w:tcPr>
            <w:tcW w:w="4253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Юмор.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Лерона, «Зульфия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я» А. Гимадиева. Приемы комического.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«Ул кем?» / «Кто он»,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Әлләкем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Комическое в стихотвор-ной форме.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Повторение и обобще-ние материала 5 класса.</w:t>
            </w:r>
          </w:p>
        </w:tc>
        <w:tc>
          <w:tcPr>
            <w:tcW w:w="4260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анализ.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средствами литературы.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Анализ рассказов. Знание и умение авторов передавать психологию детей. Характеристика героев. Определение юмористических приемов Ш.Галиева. Выступление с сообщениями перед классом. Обобщить литературный, фольклорный и теоретический материал, пройденный в 5 классе. Написать контрольный тест.</w:t>
            </w:r>
          </w:p>
        </w:tc>
        <w:tc>
          <w:tcPr>
            <w:tcW w:w="950" w:type="dxa"/>
          </w:tcPr>
          <w:p w:rsidR="0047685D" w:rsidRPr="009508B5" w:rsidRDefault="0047685D" w:rsidP="00632919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</w:tbl>
    <w:p w:rsidR="00632919" w:rsidRPr="002876CB" w:rsidRDefault="0047685D" w:rsidP="009508B5">
      <w:pPr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</w:p>
    <w:tbl>
      <w:tblPr>
        <w:tblStyle w:val="a7"/>
        <w:tblW w:w="0" w:type="auto"/>
        <w:tblInd w:w="-176" w:type="dxa"/>
        <w:tblLook w:val="04A0"/>
      </w:tblPr>
      <w:tblGrid>
        <w:gridCol w:w="4019"/>
        <w:gridCol w:w="4515"/>
        <w:gridCol w:w="929"/>
      </w:tblGrid>
      <w:tr w:rsidR="0047685D" w:rsidRPr="002876CB" w:rsidTr="0047685D">
        <w:tc>
          <w:tcPr>
            <w:tcW w:w="4537" w:type="dxa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содержание по темам</w:t>
            </w:r>
          </w:p>
        </w:tc>
        <w:tc>
          <w:tcPr>
            <w:tcW w:w="5103" w:type="dxa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  <w:tc>
          <w:tcPr>
            <w:tcW w:w="957" w:type="dxa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47685D" w:rsidRPr="002876CB" w:rsidTr="0047685D">
        <w:tc>
          <w:tcPr>
            <w:tcW w:w="4537" w:type="dxa"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реальности. 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сказок, пословиц, загадок. Происхождение мифов, их классификация. Мифы разных народов: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 /«Шурале»,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» /«Домовой», «Дедал и Икар», «Албасты» / «Демон». </w:t>
            </w:r>
          </w:p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47685D" w:rsidRPr="002876CB" w:rsidRDefault="0047685D" w:rsidP="0047685D">
            <w:pPr>
              <w:pStyle w:val="a3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информацию о мифах, пословицах и поговорках. </w:t>
            </w:r>
          </w:p>
        </w:tc>
        <w:tc>
          <w:tcPr>
            <w:tcW w:w="5103" w:type="dxa"/>
          </w:tcPr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Различать образы рассказчика и повествователя, мифических героев в эпическом произведении. Сущность мифических образов. Анализ мифов и мифических образов. Мифы разных народов, их про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схождение. </w:t>
            </w:r>
          </w:p>
          <w:p w:rsidR="0047685D" w:rsidRPr="002876CB" w:rsidRDefault="0047685D" w:rsidP="004768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Знать жанровые особенности пословиц и поговорок, различать их. Использование поговорок и пословиц в монологической речи. Контроль знаний: тест.</w:t>
            </w:r>
          </w:p>
        </w:tc>
        <w:tc>
          <w:tcPr>
            <w:tcW w:w="957" w:type="dxa"/>
          </w:tcPr>
          <w:p w:rsidR="0047685D" w:rsidRPr="009508B5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Игровая  песня «Кария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Песня в структуре празников: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язык”.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Находить общее и специфическое в народных песнях народов России. Особенности народных праз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Г.Тукая на трех языках: на татарском, русском, английском. Выразительно читать текст гимна. Выучить гимн.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Ценность человека.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ч матур с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з»/ «Три прекрасных слова» Н.Исанбет.  Изучение поэмы-сказки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Творчество М.Джалиля.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стихотворений из цикла «Моабитские тетради»: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«Была бы свобода». 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родной земли.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ч матур с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з»/ «Три прекрасных слова» Н.Исанбета. Художественная условность. </w:t>
            </w:r>
          </w:p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Интерпретация поэмы-сказки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«Шурале» Г.Тукая. Изучение ее по частям. Используя электронный учебник, сравнить сюжет поэмы с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сценами из балета.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татарской литературе периода Великой Отечественной войны. Знать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М.Джалиля. Выучить отрывок из программного стихотворения поэта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«Цветы».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Определять тему и идею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пересказывать сюжет, охарактеризовать персонажей, давать 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сравнительные характеристики, охарактеризовать тружеников села.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keepNext/>
              <w:jc w:val="both"/>
              <w:outlineLvl w:val="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Чудо природы – зима. 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Бережное отношение к природе в стихотворениях «Кызыклы х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л» / «Интересный случай» К.Наджми, «Чыршы к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ү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лм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ре» / «Платья ёлки» М.Файзуллиной, «Н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 чыршы» /«Маленькая ёлка» Р. Валиевой. Проектная работа «Берегите ёл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о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к»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Творчество Т.Миннуллина. Ознакомление с пьесой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Акбай һәм Кыш бабай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»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Акбай и Дед Мороз</w:t>
            </w: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Особенности конфликта.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Находить в текст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 рассказа и стихотворений описание зимнего пейзажа. Охарактеризовать ее.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Сформулировать вопросы по тексту произведени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. Проектная деятельность.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произведения. Подготовить сценарий на полюбившийся отрывок пьесы.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и просвещение.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Научная и литературная деятельность Каюма Насыри</w:t>
            </w:r>
            <w:r w:rsidRPr="002876CB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(1825-1902).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Фантастический сюжет</w:t>
            </w:r>
            <w:r w:rsidRPr="002876CB">
              <w:rPr>
                <w:rFonts w:ascii="Times New Roman" w:hAnsi="Times New Roman" w:cs="Times New Roman"/>
                <w:noProof/>
                <w:spacing w:val="12"/>
                <w:sz w:val="24"/>
                <w:szCs w:val="24"/>
              </w:rPr>
              <w:t xml:space="preserve"> повести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К. Насыри  «Әбүгалисина»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Авиценна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росветительские идеи автора.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Музей К.Насыри в деревне Ачасыр Зеленодольского района РТ.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үкеч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А. Алиша. Ознакомление с рассказом «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Әни ялга киткәч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» / «Когда мама уехала отдыхать». Творчество Ф. Яруллина. Изучение рассказа «Кояштагы тап» /«Пятно на солнце» Творчество Р. Файзуллина. Тема матери в литературе. Стихотворение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Бердәнбер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«Единственная»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Фрагментарный анализ повести К. Насыри. Художественн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 xml:space="preserve"> вымысел. Понимание просвети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тельских идей К.Насыри.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«Ч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үкеч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»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«Молоток»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Сабитова. Находить общ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е в рассказе и стихотворении 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Г.Зайнашевой «Кем булырга?» / «Кем быть?».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основные признаки стихотворной речи: стихотворение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Г.Зайнашевой «Кем булырга?» / «Кем быть?»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. Определять виды рифм и способы рифмовки.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Осмысленный выбор профессии. Образ знамени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ого татарского композитора С. Сайдашева.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рассказа. Пересказ сюжета.  Образ мальчика. Психологический момент в воспитании молодого поколения. Образное мышление. Выразительное чтение стихотворения. Тестирование.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Жизнь и творчество Дардеменда. 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Рассказ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«Ике туган» / «Два брата». Содержание текста, 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Образы природы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Х.Такташа. Ознакомление с произведением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идеал. Цена дружбы.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Р.Хариса. Ознакомление с пьесой «Серле алан» / «Секретная поляна».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«Дуслык, чын дуслык» / «Дружба, настоящая дружба» Э.Шарифуллиной.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анализировать произведение. Чтение по цепочке. Тема для беседы: богатс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во и дружба. Рассказать содержание поэмы. Размышления автора о дружбе.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Образ Мухамметзяна и лирического героя. Анализ, интерпретация произведения. Конфликт. В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разительное чтение.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Сатира.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Ф.Шафигуллина. Ознакомление с его произведениями «Ике тиен акча» / «Две копейки. Сатирический стиль Ф.Шафигуллина.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меть находить основную мысль произведения. Анализ стихотво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ений Ш.Галиева.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7685D" w:rsidRPr="002876CB" w:rsidTr="0047685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Времена года.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Р.Ахметзянова «Ирт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Г.Рахима «Апрель».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6 классе.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произведений. Найти в них описание пейзажа.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Усвоение таких видов пересказа как сжатый пересказ, пересказ с изменением лица рассказчика. Автор- и автобиографический герой повести.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 xml:space="preserve"> Озна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комление с журналом « Сабантуй» </w:t>
            </w:r>
          </w:p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Написать контрольн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 работу.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9508B5" w:rsidRDefault="0047685D" w:rsidP="00632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0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:rsidR="00632919" w:rsidRPr="002876CB" w:rsidRDefault="0047685D" w:rsidP="00F105B7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632919" w:rsidRPr="002876CB" w:rsidRDefault="0063291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4015"/>
        <w:gridCol w:w="4519"/>
        <w:gridCol w:w="929"/>
      </w:tblGrid>
      <w:tr w:rsidR="0047685D" w:rsidRPr="002876CB" w:rsidTr="002876CB">
        <w:trPr>
          <w:trHeight w:val="373"/>
        </w:trPr>
        <w:tc>
          <w:tcPr>
            <w:tcW w:w="4015" w:type="dxa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4519" w:type="dxa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  <w:tc>
          <w:tcPr>
            <w:tcW w:w="929" w:type="dxa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47685D" w:rsidRPr="002876CB" w:rsidTr="002876CB">
        <w:trPr>
          <w:trHeight w:val="160"/>
        </w:trPr>
        <w:tc>
          <w:tcPr>
            <w:tcW w:w="4015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ранее изученных жанров фольклора. 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брядовый фольклор. Семейные (рождение ребёнка, свадьба и др.) и календарные обряды.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Баиты, их поэтические особенности (Сак-Сок) Фольклорные мотивы в творчестве Г.Тукая («Милли мо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нар» / «Национальные напевы»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Проект  о Г.Тукае: «Творчество Тукая». </w:t>
            </w:r>
          </w:p>
        </w:tc>
        <w:tc>
          <w:tcPr>
            <w:tcW w:w="4519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обрядами разных народов.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баиты, послушать их напев. Находить общее и специфическое в баитах тюркских народов.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76CB">
              <w:rPr>
                <w:rFonts w:ascii="Times New Roman" w:hAnsi="Times New Roman" w:cs="Times New Roman"/>
                <w:sz w:val="24"/>
                <w:szCs w:val="24"/>
              </w:rPr>
              <w:t>зучение стихотворения «Милли мо</w:t>
            </w:r>
            <w:r w:rsid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нар» / «Национальные напевы» Г.Тукая на двух языках: на татарском, русском. Выучить их наизусть. Выполнить проектную работу о Г.Тукае.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47685D" w:rsidRPr="002876CB" w:rsidTr="002876CB">
        <w:tc>
          <w:tcPr>
            <w:tcW w:w="4015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Творчество Ф.Амирхана.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Символические образы.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Авторский комментарий происходящих событий.</w:t>
            </w:r>
          </w:p>
          <w:p w:rsidR="0047685D" w:rsidRPr="002876CB" w:rsidRDefault="0047685D" w:rsidP="002904E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Творчество Г. Ибрагимова. Изображение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жизни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2876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«Чубарый»). Система образов, о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браз Алмачуара. Любовь Закира к лошади.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 Тест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тексты. Определять особенности жанра. </w:t>
            </w:r>
          </w:p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Определять тему и идею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пересказывать сюжет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охарактеризовать персонажей, давать им сравнительные характеристики, определять основн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пересказать основные этапы развития сюжета.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47685D" w:rsidRPr="002876CB" w:rsidTr="002876CB">
        <w:tc>
          <w:tcPr>
            <w:tcW w:w="4015" w:type="dxa"/>
          </w:tcPr>
          <w:p w:rsidR="0047685D" w:rsidRPr="002876CB" w:rsidRDefault="0047685D" w:rsidP="002876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Судьба страны в надёжных руках.</w:t>
            </w:r>
          </w:p>
          <w:p w:rsidR="0047685D" w:rsidRPr="002876CB" w:rsidRDefault="0047685D" w:rsidP="00287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«Сагыну» / «Тоска» Г. Кутуя. Чувства-переживания.  </w:t>
            </w:r>
          </w:p>
          <w:p w:rsidR="0047685D" w:rsidRPr="002876CB" w:rsidRDefault="0047685D" w:rsidP="00287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С.Хакима.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Поэма «Бакчачылар» / «Садоводы».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мифологизация образа родины.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лирического рода. Лирический герой, его чувства-переживания. </w:t>
            </w:r>
          </w:p>
          <w:p w:rsidR="0047685D" w:rsidRPr="002876CB" w:rsidRDefault="0047685D" w:rsidP="00287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Фольклорные традиции в произведениях С.Хакима, художественные функции фольклорных мотивов, образов, поэтических средств в литературном произведении.</w:t>
            </w:r>
          </w:p>
          <w:p w:rsidR="0047685D" w:rsidRPr="002876CB" w:rsidRDefault="0047685D" w:rsidP="00287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Творчество Р.Тухватуллина. Изучение его повести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 повести.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47685D" w:rsidRPr="002876CB" w:rsidRDefault="0047685D" w:rsidP="002876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Творчество М.Магдиева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  <w:p w:rsidR="0047685D" w:rsidRPr="002876CB" w:rsidRDefault="0047685D" w:rsidP="006329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Повторение.Тест.</w:t>
            </w:r>
          </w:p>
        </w:tc>
        <w:tc>
          <w:tcPr>
            <w:tcW w:w="4519" w:type="dxa"/>
          </w:tcPr>
          <w:p w:rsidR="0047685D" w:rsidRPr="002876CB" w:rsidRDefault="0047685D" w:rsidP="0047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повести. Иметь представление о творчестве прозаика.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Охарактеризовать сюжет произведения: тематика, проблематика, идейно-эмоциональное содержание повести. Определять функцию символических образов.</w:t>
            </w:r>
          </w:p>
          <w:p w:rsidR="0047685D" w:rsidRPr="002876CB" w:rsidRDefault="0047685D" w:rsidP="004768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Новаторство прозаика, проявившееся на разных уровнях (постановки проблемы, языка, жанровой формы произведения и т. п.).</w:t>
            </w: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47685D" w:rsidRPr="002876CB" w:rsidTr="002876CB">
        <w:tc>
          <w:tcPr>
            <w:tcW w:w="4015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Герой своего времени.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Такташа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повторов, рефренов в поэме.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Х. Туфана.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«Агыла да болыт агыла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«Плывут и плывут облака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«Тамчылар ни диләр?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«О чём рассказывают капли?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Г.Тавлин «Кояш болытка кергәндә»/ «Когда тучи заслоняют солнце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Повторение.Тест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тексты. Определять особенности жанра. </w:t>
            </w:r>
          </w:p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Определять тему и идею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пересказывать сюжет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характеризовать персонажей, давать их сравнительные характеристики, определять основн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рассказать основные этапы развития сюжета.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47685D" w:rsidRPr="002876CB" w:rsidTr="002876CB">
        <w:trPr>
          <w:trHeight w:val="302"/>
        </w:trPr>
        <w:tc>
          <w:tcPr>
            <w:tcW w:w="4015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Родины. 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А.Гилязева.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Возвращение татарской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литературы к национальным традициям: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И.Юзеева.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проблематика. Человек на чужой земле. Авторские ремарки. Образы, символы. Новизна.</w:t>
            </w:r>
          </w:p>
          <w:p w:rsidR="0047685D" w:rsidRPr="002876CB" w:rsidRDefault="0047685D" w:rsidP="002904E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 Ознакомление с повестью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2876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». Отражение трудностей военного времени</w:t>
            </w:r>
            <w:r w:rsidRPr="002876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Нравственная стойкость, чувство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собственного достоинства, свойственные героям. 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«Моя малая Родина».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4519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Иметь представление о татарской литературе второй половины ХХ века. Фрагментарный анализ повести 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Гилязова. Охарактеризовать образы 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Минвали и Шамсенур.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и особенности  драмы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И.Юзеева.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Новаторство драматурга,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вопросы. Любовь к своей малой родине и к своему родному краю, верность обычаям, своей семье, традициям своего народа. Выделять эпитеты, сравнения; определять тон и темп чтения; создавать иллюстрацию к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произведениям.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Чтение, пересказ, интерпретация повести М.Галиева.</w:t>
            </w: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</w:tr>
      <w:tr w:rsidR="0047685D" w:rsidRPr="002876CB" w:rsidTr="002876CB">
        <w:trPr>
          <w:trHeight w:val="141"/>
        </w:trPr>
        <w:tc>
          <w:tcPr>
            <w:tcW w:w="4015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Добро побеждает.  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Ф.Хусни Осмысление ребёнком событий войны в рассказе «С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өйләнмәгән хикәя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»/ «Не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Ф.Яруллина. Своеобразное раскрытие проблем дружбы и ответственности человека за свои поступки в рассказе  «Ак төнбоек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«Белый лотос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 Своеобразие изображения детской психологии в рассказе «Биш «икеле»/ «Пять «двоек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Р.Галиуллина. Раскрытие правственных проблем в рассказе «Табыш» / «Находка» А.Ахметгалиевой.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Повторение. Тест.</w:t>
            </w:r>
          </w:p>
        </w:tc>
        <w:tc>
          <w:tcPr>
            <w:tcW w:w="4519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рассказах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Ф.Хусни.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Противопоставление труда и безделья. Присвоение чужих заслуг в рассказе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Ф.Яруллина.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Определять тему произведения; выбирать и использовать интонационные средства выразительности; понимать и объяснять заголовок произведения; определять главную мысль; характеризовать героев; анализировать и выражать свое отношение к героям.</w:t>
            </w:r>
          </w:p>
          <w:p w:rsidR="0047685D" w:rsidRPr="002876CB" w:rsidRDefault="0047685D" w:rsidP="002904E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47685D" w:rsidRPr="002876CB" w:rsidTr="002876CB">
        <w:trPr>
          <w:trHeight w:val="265"/>
        </w:trPr>
        <w:tc>
          <w:tcPr>
            <w:tcW w:w="4015" w:type="dxa"/>
          </w:tcPr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М.Аглямов.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«Сөйли ак каен » /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/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2876CB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Места костров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 Сила – в преданности идеалам. Проблема »исторической памяти».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взаимоотношения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 и природы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 рассказе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Карач»/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Ворон»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Х.Ибрагима.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7 классе. Тест.</w:t>
            </w:r>
          </w:p>
        </w:tc>
        <w:tc>
          <w:tcPr>
            <w:tcW w:w="4519" w:type="dxa"/>
          </w:tcPr>
          <w:p w:rsidR="0047685D" w:rsidRPr="002876CB" w:rsidRDefault="0047685D" w:rsidP="00290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стихотворения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М.Аглямова..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стихотворений. Поэтические приемы. Определять тему и идею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, охарактеризовать персонажей, давать им сравнительные характеристики. 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ый тест.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929" w:type="dxa"/>
          </w:tcPr>
          <w:p w:rsidR="0047685D" w:rsidRPr="009508B5" w:rsidRDefault="0047685D" w:rsidP="00632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8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</w:tr>
    </w:tbl>
    <w:p w:rsidR="00632919" w:rsidRPr="002876CB" w:rsidRDefault="0063291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2919" w:rsidRPr="002876CB" w:rsidRDefault="0063291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2919" w:rsidRPr="002876CB" w:rsidRDefault="0047685D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76CB"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632919" w:rsidRPr="002876CB" w:rsidRDefault="0063291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5095" w:type="pct"/>
        <w:tblInd w:w="-176" w:type="dxa"/>
        <w:tblLook w:val="04A0"/>
      </w:tblPr>
      <w:tblGrid>
        <w:gridCol w:w="3970"/>
        <w:gridCol w:w="4535"/>
        <w:gridCol w:w="958"/>
      </w:tblGrid>
      <w:tr w:rsidR="0047685D" w:rsidRPr="002876CB" w:rsidTr="002876CB">
        <w:trPr>
          <w:trHeight w:val="373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47685D" w:rsidRPr="002876CB" w:rsidTr="002876CB">
        <w:trPr>
          <w:trHeight w:val="1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Память о прошлом.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Предания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предание),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«Пойма имени Гали» (Татарское народное предание),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Легенды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килгән?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Информация о н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ах.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Проектная работа «Музыкальные инструменты».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pStyle w:val="a3"/>
              <w:ind w:left="0"/>
              <w:jc w:val="both"/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Иметь представление об устном народном творчестве вообще, и о жанре легенд и предани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частности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Уметь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сказывать предания</w:t>
            </w:r>
            <w:r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, легенды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Анализ преданий, легенд.</w:t>
            </w:r>
          </w:p>
          <w:p w:rsidR="0047685D" w:rsidRPr="002876CB" w:rsidRDefault="0047685D" w:rsidP="002904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76CB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>Иметь представление о музыкальных инструментах.</w:t>
            </w:r>
          </w:p>
          <w:p w:rsidR="0047685D" w:rsidRPr="002876CB" w:rsidRDefault="0047685D" w:rsidP="00290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7685D" w:rsidRPr="00F105B7" w:rsidRDefault="0047685D" w:rsidP="002904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05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685D" w:rsidRPr="002876CB" w:rsidTr="002876CB">
        <w:trPr>
          <w:trHeight w:val="1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Следы в истории.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Жанр путевых заметок в литературе.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Ибн Фадлан.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Ибн Фадланның 921 – 922 нче елларда Болгар дәүләтенә сәфәре вакытында язылган сәяхәтнамәсе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Изучение его «Путешествия в Европу».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Творчество Г. Тукая. В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2876C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«Пара лошадей».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7685D" w:rsidRPr="002876CB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 Б.Урманче, И. Шакирова 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материалов о летописях. Пробудить интерес к историческому прошлому.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Определить жанровые особенности произведений Г.Тукая. Учить наизусть отрывок из стихотворения («Пара лошадей»), при чтении обращать внимание на художественные средства живописного описания окружающего мира. Находить олицетворения, противопоставления и эпитеты.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7685D" w:rsidRPr="009508B5" w:rsidRDefault="0047685D" w:rsidP="00632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tt-RU"/>
              </w:rPr>
            </w:pPr>
            <w:r w:rsidRPr="009508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</w:tr>
      <w:tr w:rsidR="0047685D" w:rsidRPr="002876CB" w:rsidTr="002876CB">
        <w:trPr>
          <w:trHeight w:val="329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Незабываемые годы.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песен военных лет: Р.Ахметзянов «Солдатлар»/ «Солдаты». </w:t>
            </w:r>
          </w:p>
          <w:p w:rsidR="0047685D" w:rsidRPr="002876CB" w:rsidRDefault="0047685D" w:rsidP="00290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Ф.Карима. Изучение произведений поэта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«Клятва». Патриотизм в поэзии периода Великой Отечественной войны.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Творчество Т.Миңнуллина. Образ поэта М.Джалиля в драме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Моңлы бер җыр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 совести вариантов нет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(отрывок). Режиссер М. Салимджанов и актер театра Р. Тажетдинов. Память о М.Джалиле. Памятник поэту в Казани и барельеф его соратникам. Чтение писем военных лет.</w:t>
            </w:r>
          </w:p>
          <w:p w:rsidR="0047685D" w:rsidRPr="002876CB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Военная тематика в литературе разных народов.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произведение с учётом его жанровой специфики, литературоведческий анализ. </w:t>
            </w:r>
          </w:p>
          <w:p w:rsidR="0047685D" w:rsidRPr="002876CB" w:rsidRDefault="0047685D" w:rsidP="00290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жанра. </w:t>
            </w:r>
          </w:p>
          <w:p w:rsidR="0047685D" w:rsidRPr="002876CB" w:rsidRDefault="0047685D" w:rsidP="00290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Определять тему и идею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пересказывать сюжет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охарактеризовать персонажей, давать им сравнительные характеристики, определять основн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, рассказать основные этапы развития сюжета.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Письмо на фронт.</w:t>
            </w:r>
          </w:p>
          <w:p w:rsidR="0047685D" w:rsidRPr="002876CB" w:rsidRDefault="0047685D" w:rsidP="00290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7685D" w:rsidRPr="00F105B7" w:rsidRDefault="0047685D" w:rsidP="00632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05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47685D" w:rsidRPr="002876CB" w:rsidTr="002876CB">
        <w:trPr>
          <w:trHeight w:val="141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Рано повзрослели. </w:t>
            </w:r>
          </w:p>
          <w:p w:rsidR="0047685D" w:rsidRPr="002876CB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 / «День победы» Н. Ахмадиева. Изображение патриотических чувств в стихотворении «Вата-ным»/ «Родина» Р.Валиева.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Беседа « Никто не забыт, ничто не забыто!»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Знать и уметь находить главную идею произведения. Владеть основными видами пересказа.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Делать выводы об особенностях художественного мира, сюжетов, проблематики и тематики произведений, адресованных детям. Уметь вести беседу.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7685D" w:rsidRPr="00F105B7" w:rsidRDefault="0047685D" w:rsidP="00632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105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</w:tr>
      <w:tr w:rsidR="0047685D" w:rsidRPr="002876CB" w:rsidTr="002876CB">
        <w:trPr>
          <w:trHeight w:val="302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Ш. Камала.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. Эмоциональная насыщенность текста: средства и приемы. Особенности композиции.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С.Хакима.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«Җырларымда телим…»/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«Желаю в песнях…»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Лиризм и социально-философское осмысление историко-культурного опыта в творчестве поэтов старшего поколения.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«Мамочка» Р.Миннуллина, 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Ш.Хусаинов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«Әни килде» / «Мама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приехала» Ш.Хусаинова. Система образов, символов; особенности конфликта в драме.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Ф.Садриев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 в отрывке из романа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  <w:p w:rsidR="0047685D" w:rsidRPr="002876CB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«Моя любимая мама».</w:t>
            </w:r>
            <w:r w:rsidRPr="002876CB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685D" w:rsidRPr="002876CB" w:rsidRDefault="0047685D" w:rsidP="00290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психологизма в татарской литературе начала ХХ века. Обобщающий анализ произведений Ш. Камала.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стихотворение С.Хакима. Иметь представление о творчестве поэта. Выявлять фольклорные традиции в стихах С.Хакима, определять художественные функции фольклорных мотивов, образов, поэтических средств в литературном произведении.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Новаторство драматургов,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47685D" w:rsidRPr="002876CB" w:rsidRDefault="0047685D" w:rsidP="00290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7685D" w:rsidRPr="00F105B7" w:rsidRDefault="0047685D" w:rsidP="00632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05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47685D" w:rsidRPr="002876CB" w:rsidTr="002876CB">
        <w:trPr>
          <w:trHeight w:val="265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Хоть смейся, хоть плачь.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ция о первых сатирических журналах. Их влияние на развитие критической мысли. 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 xml:space="preserve">Г.Камала.  </w:t>
            </w:r>
            <w:r w:rsidRPr="002876C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Конфликт в комедии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«Банкрот».</w:t>
            </w:r>
            <w:r w:rsidRPr="002876C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  <w:p w:rsidR="0047685D" w:rsidRPr="009508B5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Г.Афзала. Особенности писательской карьеры в рассказе «Юл газабы»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«Страдания в пути». Особенности юмора в стихотворении «Тәвәккәл әби»/ «Решительная бабушка».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истории татарского театра, о жизни и творчестве Г.Камала. Знать содержание комедии Камала. Определять тему и идею, пересказывать сюжет, охарактеризовать персонажей, давать им сравнительные характеристики, определять основной конфликт, этапы развития сюжета.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чтение по цепочке сатирических произведений.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7685D" w:rsidRPr="00F105B7" w:rsidRDefault="0047685D" w:rsidP="00632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105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47685D" w:rsidRPr="002876CB" w:rsidTr="002876CB">
        <w:trPr>
          <w:trHeight w:val="338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Великие дети народа.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287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Р.Хариса. Величие души человека, философский подтекст в стихотворении «Ике г</w:t>
            </w: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л»/ «Два цветка». Творчество актрисы Г.Кайбицкой. Ее жизненный путь. Раскрытие образа актрисы в документальной повести «Актриса» Ф.Аглии.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Творчество Р.Батуллы. Своеобразие образа легендарного танцора Рудольфа Нуриева в произведении «Бию»/ «Танец» (отрывок). Проектная работа.</w:t>
            </w:r>
          </w:p>
          <w:p w:rsidR="0047685D" w:rsidRPr="002876CB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  <w:p w:rsidR="0047685D" w:rsidRPr="002876CB" w:rsidRDefault="0047685D" w:rsidP="004768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</w:t>
            </w: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щение пройденного материала в 8 классе.Тест.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содержании произведения. Выразительно читать фрагменты. Охарактеризовать сюжет произведения, исторических героев. Уметь защищать свою работу, держать себя перед одноклассниками.</w:t>
            </w: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685D" w:rsidRPr="002876CB" w:rsidRDefault="0047685D" w:rsidP="002904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7685D" w:rsidRPr="00F105B7" w:rsidRDefault="0047685D" w:rsidP="00632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105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</w:tr>
    </w:tbl>
    <w:p w:rsidR="00632919" w:rsidRPr="009508B5" w:rsidRDefault="0047685D" w:rsidP="009508B5">
      <w:pPr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08B5"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632919" w:rsidRPr="002876CB" w:rsidRDefault="0063291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21"/>
        <w:tblW w:w="0" w:type="auto"/>
        <w:tblLook w:val="04A0"/>
      </w:tblPr>
      <w:tblGrid>
        <w:gridCol w:w="3851"/>
        <w:gridCol w:w="4050"/>
        <w:gridCol w:w="1386"/>
      </w:tblGrid>
      <w:tr w:rsidR="0047685D" w:rsidRPr="002876CB" w:rsidTr="001A1C06">
        <w:trPr>
          <w:trHeight w:val="373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pStyle w:val="a3"/>
              <w:spacing w:line="23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47685D" w:rsidRPr="002876CB" w:rsidTr="001A1C06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>Сила слова.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noProof/>
                <w:color w:val="000000"/>
                <w:spacing w:val="6"/>
                <w:sz w:val="24"/>
                <w:szCs w:val="24"/>
              </w:rPr>
              <w:lastRenderedPageBreak/>
              <w:t xml:space="preserve">Краткое содержание, проблематика, основные герои и 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876CB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Поэма Кул </w:t>
            </w:r>
            <w:r w:rsidRPr="002876CB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</w:rPr>
              <w:t>Гали</w:t>
            </w:r>
            <w:r w:rsidRPr="002876CB"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</w:rPr>
              <w:t xml:space="preserve">«Кыйссаи Йосыф» / «Сказание о Йусуфе» - письменный памятник </w:t>
            </w:r>
            <w:r w:rsidRPr="002876CB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</w:rPr>
              <w:t xml:space="preserve">Булгаро-татарской литературы </w:t>
            </w:r>
            <w:r w:rsidRPr="002876CB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(</w:t>
            </w:r>
            <w:r w:rsidRPr="002876C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US"/>
              </w:rPr>
              <w:t>XII</w:t>
            </w:r>
            <w:r w:rsidRPr="002876CB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</w:rPr>
              <w:t>- первая пол. ХIII вв.).</w:t>
            </w:r>
            <w:r w:rsidRPr="002876CB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  <w:t xml:space="preserve"> Воспевание мудрости, красоты, величие чувств человека</w:t>
            </w:r>
            <w:r w:rsidRPr="002876CB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</w:rPr>
              <w:t xml:space="preserve"> в произведении</w:t>
            </w:r>
            <w:r w:rsidRPr="002876CB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  <w:t>. Повторение.Тест.</w:t>
            </w: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Иметь представление о содержании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lastRenderedPageBreak/>
              <w:t>текста произведения. Выразительно читать фрагменты. Охарактеризовать сюжет произведения, исторических героев. Писать характеристику главному герою.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Иметь представление о средневековой тюрко-татарской литературе, о первых литературных памятниках. Анализ проблематики и тематики, поэтических особенностей поэмы </w:t>
            </w:r>
            <w:r w:rsidRPr="002876CB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</w:rPr>
              <w:t>«Сказание о Йусуфе» Кул Гали.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F105B7" w:rsidRDefault="0047685D" w:rsidP="0063291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5B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47685D" w:rsidRPr="002876CB" w:rsidTr="001A1C06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47685D">
            <w:pPr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Женские образы в татарской литературе.</w:t>
            </w:r>
            <w:r w:rsidR="009508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Изучение поэмы Г.Кандалый «С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әхипҗәмалга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«Сахибджамалу», стихотворения Г.Тукая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Татар кызларына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«Татарским девушкам», повестей Ф.Амирхана «Хаят», А.Гилязева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Җомга көн, кич белән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«В пятницу, вечером…», рассказа Р.Мингалима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Сап-сары көзләр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«Золотая осень». Эстетический идеал автора.</w:t>
            </w:r>
            <w:r w:rsidRPr="002876CB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  <w:t xml:space="preserve"> Беседа о воспитании в семье.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2876CB" w:rsidRDefault="0047685D" w:rsidP="002904E4">
            <w:pPr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сюжет, характеризовать персонажей, давать им сравнительные характеристики.  Иметь представление о женской красоте, описанной великими писателями. Выучить отрывок из программных стихотворений. Проводить диспут.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5D" w:rsidRPr="00F105B7" w:rsidRDefault="0047685D" w:rsidP="0063291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5B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7685D" w:rsidRPr="002876CB" w:rsidTr="001A1C06">
        <w:trPr>
          <w:trHeight w:val="156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47685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Изучение особенностей лирики: пейзажная лирика (Р.Зайдулла «Буран»/ «Буря»,); философская лирика (М..Мирза. Робагыйлар.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Карыйм да бу дөньяның дүрт ягына...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/Рубаи.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Гляжу я на Мир...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;  любовная лирика (Р.Ахметзянов «Сандугач керде к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үңелгә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 / «Душа поет»).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Находить в текст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ах рассказа и стихотворений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описание зимнего пейзажа. Охарактеризовать их.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Ознакомление с текстами произведений. Основные признаки лирических жанров, выразительное чтение. Определять виды рифм и способы рифмовки двусложных и трёхсложных размеров стиха на примере изучаемых стихотворных произведений.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незнакомы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ми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ми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. Формулировать вопросы по тексту произведени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. Проектная деятельность.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F105B7" w:rsidRDefault="0047685D" w:rsidP="0063291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05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7685D" w:rsidRPr="002876CB" w:rsidTr="001A1C06">
        <w:trPr>
          <w:trHeight w:val="265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2876C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Жизнь и торчество Г.Камала </w:t>
            </w:r>
            <w:r w:rsidRPr="002876CB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«Беренче театр</w:t>
            </w: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>» /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«Первый театр»</w:t>
            </w: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t xml:space="preserve"> Сценическое творчество С.Гиззатуллиной-Волжской.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Жизнь и творчество Х.Мударрисовой. Жизнь человека искусства в повести «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Бәйге хакы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«Ц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ена счастья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Иметь представление об истории татарского театра, о жизни и творчестве Г.Камала. Знать содержание комедии. Определять тему и идею, пересказывать сюжет, охарактеризовать персонажей, давать им сравнительные характеристики, определять основной конфликт,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lastRenderedPageBreak/>
              <w:t>охарактеризовать своеобразие стиля. Писать сочинение с элементами литературоведческого анализа.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Дать оценку комедии в свете общеэстетических характеристик татарской литературы начала ХХ века.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Анализ, интерпретация повести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Х Мударрисовой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. Понимать идеи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автора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.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Осмысленный выбор профессии. </w:t>
            </w:r>
            <w:r w:rsidRPr="002876CB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Характеристика главного героя, человека интеллектуального труда.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F105B7" w:rsidRDefault="0047685D" w:rsidP="00632919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105B7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</w:tr>
      <w:tr w:rsidR="0047685D" w:rsidRPr="002876CB" w:rsidTr="001A1C06">
        <w:trPr>
          <w:trHeight w:val="156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Образы «целителей» в татарской литературе.</w:t>
            </w: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Жизнь и творчество Г.Абсалямова </w:t>
            </w:r>
            <w:r w:rsidRPr="002876CB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>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Ак чәчәкләр</w:t>
            </w: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Проектная работа : “ Про врачей”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Уметь анализировать произведение. Чтение по цепочке.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Усвоение специальной медицинской терминологии.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F105B7" w:rsidRDefault="0047685D" w:rsidP="0063291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105B7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47685D" w:rsidRPr="002876CB" w:rsidTr="001A1C06">
        <w:trPr>
          <w:trHeight w:val="109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– это звучит гордо!</w:t>
            </w:r>
          </w:p>
          <w:p w:rsidR="0047685D" w:rsidRPr="002876CB" w:rsidRDefault="0047685D" w:rsidP="002904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Творчество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Фронтовиклар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 /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Фронтовики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 (отрывок)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Лиризм и орнаментализм в татарской прозе. Лирические отступления. Система образов в романе. </w:t>
            </w:r>
          </w:p>
          <w:p w:rsidR="0047685D" w:rsidRPr="002876CB" w:rsidRDefault="0047685D" w:rsidP="0047685D">
            <w:pPr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Ознакомление с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« Сез иж гъзщл кеше икщнсез» Ф. Ярулина . Творческая  работа «Мой первый учитель».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Знать и уметь находить главную мысль произведения. Пересказ.</w:t>
            </w:r>
          </w:p>
          <w:p w:rsidR="0047685D" w:rsidRPr="002876CB" w:rsidRDefault="0047685D" w:rsidP="00476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Подготовить сообщение об авторах. Анализ произведений 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F105B7" w:rsidRDefault="0047685D" w:rsidP="0063291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105B7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47685D" w:rsidRPr="002876CB" w:rsidTr="001A1C06">
        <w:trPr>
          <w:trHeight w:val="302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>Изобилие профессий.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Изучение отрывка из повести Х.Сарьяна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Әткәм һөнәре</w:t>
            </w:r>
            <w:r w:rsidRPr="002876CB">
              <w:rPr>
                <w:rFonts w:ascii="Times New Roman" w:hAnsi="Times New Roman"/>
                <w:sz w:val="24"/>
                <w:szCs w:val="24"/>
                <w:lang w:val="be-BY"/>
              </w:rPr>
              <w:t>»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«Отцовская профессия».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Жизнь и творчество И.Юзеева. Изучение отрывка из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поэмы «Таныш мо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нар» / «Знакомые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напевы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Х.Камалова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. Изучение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рассказа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Очучы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 /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Летчик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».</w:t>
            </w:r>
            <w:r w:rsidRPr="002876CB">
              <w:rPr>
                <w:rFonts w:ascii="Times New Roman" w:hAnsi="Times New Roman"/>
                <w:noProof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М.Маликовой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. Изучение отрывка из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повести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Казан каласы – таш кала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 /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Биография С.Гараевой.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Изучение 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ее стихотворения 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876CB">
              <w:rPr>
                <w:rFonts w:ascii="Times New Roman" w:hAnsi="Times New Roman"/>
                <w:sz w:val="24"/>
                <w:szCs w:val="24"/>
                <w:lang w:val="tt-RU"/>
              </w:rPr>
              <w:t>Сварщик</w:t>
            </w:r>
            <w:r w:rsidRPr="002876C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6CB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и обобщение изученного в 9 классе.Тест.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>Выразительное чтение произведений. Найти в них описание пейзажа.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6CB">
              <w:rPr>
                <w:rFonts w:ascii="Times New Roman" w:hAnsi="Times New Roman"/>
                <w:sz w:val="24"/>
                <w:szCs w:val="24"/>
              </w:rPr>
              <w:t xml:space="preserve">Владеть такими видами пересказа как сжатый пересказ, пересказ с изменением лица рассказчика. Автор и автобиографический герой. </w:t>
            </w:r>
          </w:p>
          <w:p w:rsidR="0047685D" w:rsidRPr="002876CB" w:rsidRDefault="0047685D" w:rsidP="002904E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6CB">
              <w:rPr>
                <w:rFonts w:ascii="Times New Roman" w:hAnsi="Times New Roman"/>
                <w:sz w:val="24"/>
                <w:szCs w:val="24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контрольную работу.</w:t>
            </w:r>
          </w:p>
          <w:p w:rsidR="0047685D" w:rsidRPr="002876CB" w:rsidRDefault="0047685D" w:rsidP="0029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5D" w:rsidRPr="00F105B7" w:rsidRDefault="00F105B7" w:rsidP="0063291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423499" w:rsidRPr="002876CB" w:rsidRDefault="001A1C06" w:rsidP="001A1C06">
      <w:pPr>
        <w:pStyle w:val="a3"/>
        <w:spacing w:line="23" w:lineRule="atLeast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A1C06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0704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876CB" w:rsidRDefault="002876CB" w:rsidP="00423499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876CB" w:rsidRPr="002876CB" w:rsidRDefault="002876CB" w:rsidP="0042349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3499" w:rsidRPr="002876CB" w:rsidRDefault="00423499" w:rsidP="00423499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3499" w:rsidRPr="002876CB" w:rsidRDefault="00423499" w:rsidP="0042349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3499" w:rsidRPr="002876CB" w:rsidRDefault="00423499" w:rsidP="0042349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3499" w:rsidRPr="00632919" w:rsidRDefault="00423499" w:rsidP="00632919">
      <w:pPr>
        <w:pStyle w:val="a3"/>
        <w:spacing w:line="23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423499" w:rsidRPr="00632919" w:rsidSect="00811A0A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E86" w:rsidRDefault="00961E86" w:rsidP="00E34D55">
      <w:pPr>
        <w:spacing w:after="0" w:line="240" w:lineRule="auto"/>
      </w:pPr>
      <w:r>
        <w:separator/>
      </w:r>
    </w:p>
  </w:endnote>
  <w:endnote w:type="continuationSeparator" w:id="1">
    <w:p w:rsidR="00961E86" w:rsidRDefault="00961E86" w:rsidP="00E3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1245"/>
      <w:docPartObj>
        <w:docPartGallery w:val="Page Numbers (Bottom of Page)"/>
        <w:docPartUnique/>
      </w:docPartObj>
    </w:sdtPr>
    <w:sdtContent>
      <w:p w:rsidR="00F105B7" w:rsidRDefault="004E2D8A">
        <w:pPr>
          <w:pStyle w:val="ac"/>
          <w:jc w:val="right"/>
        </w:pPr>
        <w:fldSimple w:instr=" PAGE   \* MERGEFORMAT ">
          <w:r w:rsidR="001A1C06">
            <w:rPr>
              <w:noProof/>
            </w:rPr>
            <w:t>23</w:t>
          </w:r>
        </w:fldSimple>
      </w:p>
    </w:sdtContent>
  </w:sdt>
  <w:p w:rsidR="00F105B7" w:rsidRDefault="00F105B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E86" w:rsidRDefault="00961E86" w:rsidP="00E34D55">
      <w:pPr>
        <w:spacing w:after="0" w:line="240" w:lineRule="auto"/>
      </w:pPr>
      <w:r>
        <w:separator/>
      </w:r>
    </w:p>
  </w:footnote>
  <w:footnote w:type="continuationSeparator" w:id="1">
    <w:p w:rsidR="00961E86" w:rsidRDefault="00961E86" w:rsidP="00E34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1F77"/>
    <w:multiLevelType w:val="hybridMultilevel"/>
    <w:tmpl w:val="0724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1347"/>
    <w:multiLevelType w:val="hybridMultilevel"/>
    <w:tmpl w:val="7856DCB6"/>
    <w:lvl w:ilvl="0" w:tplc="5C4E85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9B06290"/>
    <w:multiLevelType w:val="hybridMultilevel"/>
    <w:tmpl w:val="98706A28"/>
    <w:lvl w:ilvl="0" w:tplc="CE0EA438">
      <w:start w:val="2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F090280"/>
    <w:multiLevelType w:val="hybridMultilevel"/>
    <w:tmpl w:val="3CFE552A"/>
    <w:lvl w:ilvl="0" w:tplc="53463804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065730"/>
    <w:multiLevelType w:val="hybridMultilevel"/>
    <w:tmpl w:val="17601474"/>
    <w:lvl w:ilvl="0" w:tplc="5C4E8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D13CD"/>
    <w:multiLevelType w:val="hybridMultilevel"/>
    <w:tmpl w:val="803C2442"/>
    <w:lvl w:ilvl="0" w:tplc="33D60B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22E723B"/>
    <w:multiLevelType w:val="hybridMultilevel"/>
    <w:tmpl w:val="731C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A1CF3"/>
    <w:multiLevelType w:val="hybridMultilevel"/>
    <w:tmpl w:val="9118B04C"/>
    <w:lvl w:ilvl="0" w:tplc="5C4E8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95C43"/>
    <w:multiLevelType w:val="hybridMultilevel"/>
    <w:tmpl w:val="9F4A6F48"/>
    <w:lvl w:ilvl="0" w:tplc="5C4E8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D5805"/>
    <w:multiLevelType w:val="hybridMultilevel"/>
    <w:tmpl w:val="B9100E1E"/>
    <w:lvl w:ilvl="0" w:tplc="3496D76A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53590"/>
    <w:multiLevelType w:val="hybridMultilevel"/>
    <w:tmpl w:val="DC7AE712"/>
    <w:lvl w:ilvl="0" w:tplc="5F189C4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440019">
      <w:start w:val="1"/>
      <w:numFmt w:val="lowerLetter"/>
      <w:lvlText w:val="%2."/>
      <w:lvlJc w:val="left"/>
      <w:pPr>
        <w:ind w:left="1080" w:hanging="360"/>
      </w:pPr>
    </w:lvl>
    <w:lvl w:ilvl="2" w:tplc="0444001B">
      <w:start w:val="1"/>
      <w:numFmt w:val="lowerRoman"/>
      <w:lvlText w:val="%3."/>
      <w:lvlJc w:val="right"/>
      <w:pPr>
        <w:ind w:left="1800" w:hanging="180"/>
      </w:pPr>
    </w:lvl>
    <w:lvl w:ilvl="3" w:tplc="0444000F">
      <w:start w:val="1"/>
      <w:numFmt w:val="decimal"/>
      <w:lvlText w:val="%4."/>
      <w:lvlJc w:val="left"/>
      <w:pPr>
        <w:ind w:left="2520" w:hanging="360"/>
      </w:pPr>
    </w:lvl>
    <w:lvl w:ilvl="4" w:tplc="04440019">
      <w:start w:val="1"/>
      <w:numFmt w:val="lowerLetter"/>
      <w:lvlText w:val="%5."/>
      <w:lvlJc w:val="left"/>
      <w:pPr>
        <w:ind w:left="3240" w:hanging="360"/>
      </w:pPr>
    </w:lvl>
    <w:lvl w:ilvl="5" w:tplc="0444001B">
      <w:start w:val="1"/>
      <w:numFmt w:val="lowerRoman"/>
      <w:lvlText w:val="%6."/>
      <w:lvlJc w:val="right"/>
      <w:pPr>
        <w:ind w:left="3960" w:hanging="180"/>
      </w:pPr>
    </w:lvl>
    <w:lvl w:ilvl="6" w:tplc="0444000F">
      <w:start w:val="1"/>
      <w:numFmt w:val="decimal"/>
      <w:lvlText w:val="%7."/>
      <w:lvlJc w:val="left"/>
      <w:pPr>
        <w:ind w:left="4680" w:hanging="360"/>
      </w:pPr>
    </w:lvl>
    <w:lvl w:ilvl="7" w:tplc="04440019">
      <w:start w:val="1"/>
      <w:numFmt w:val="lowerLetter"/>
      <w:lvlText w:val="%8."/>
      <w:lvlJc w:val="left"/>
      <w:pPr>
        <w:ind w:left="5400" w:hanging="360"/>
      </w:pPr>
    </w:lvl>
    <w:lvl w:ilvl="8" w:tplc="0444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364D91"/>
    <w:multiLevelType w:val="hybridMultilevel"/>
    <w:tmpl w:val="CEFC12D2"/>
    <w:lvl w:ilvl="0" w:tplc="5C4E8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B759B"/>
    <w:multiLevelType w:val="hybridMultilevel"/>
    <w:tmpl w:val="F308299A"/>
    <w:lvl w:ilvl="0" w:tplc="2EFE24B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8249C"/>
    <w:multiLevelType w:val="hybridMultilevel"/>
    <w:tmpl w:val="8F228D7C"/>
    <w:lvl w:ilvl="0" w:tplc="8E969A9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404683"/>
    <w:multiLevelType w:val="hybridMultilevel"/>
    <w:tmpl w:val="ADBC81BC"/>
    <w:lvl w:ilvl="0" w:tplc="49129F2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C4F13"/>
    <w:multiLevelType w:val="hybridMultilevel"/>
    <w:tmpl w:val="13BA09A8"/>
    <w:lvl w:ilvl="0" w:tplc="6192A3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846F5"/>
    <w:multiLevelType w:val="hybridMultilevel"/>
    <w:tmpl w:val="C9F2BC94"/>
    <w:lvl w:ilvl="0" w:tplc="5C4E8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60299A"/>
    <w:multiLevelType w:val="hybridMultilevel"/>
    <w:tmpl w:val="D7A8F372"/>
    <w:lvl w:ilvl="0" w:tplc="F5045A6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942E4"/>
    <w:multiLevelType w:val="hybridMultilevel"/>
    <w:tmpl w:val="3AA8C214"/>
    <w:lvl w:ilvl="0" w:tplc="4A480D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E0F79EB"/>
    <w:multiLevelType w:val="hybridMultilevel"/>
    <w:tmpl w:val="D00CD754"/>
    <w:lvl w:ilvl="0" w:tplc="9B547EB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5D6DC7"/>
    <w:multiLevelType w:val="hybridMultilevel"/>
    <w:tmpl w:val="47EA3228"/>
    <w:lvl w:ilvl="0" w:tplc="14426752">
      <w:start w:val="9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D73C89"/>
    <w:multiLevelType w:val="hybridMultilevel"/>
    <w:tmpl w:val="44DACAD0"/>
    <w:lvl w:ilvl="0" w:tplc="5C4E8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C4E85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B3A32"/>
    <w:multiLevelType w:val="hybridMultilevel"/>
    <w:tmpl w:val="C1EADAD6"/>
    <w:lvl w:ilvl="0" w:tplc="6E60D7F8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EF7DAF"/>
    <w:multiLevelType w:val="hybridMultilevel"/>
    <w:tmpl w:val="FACE4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85A5D"/>
    <w:multiLevelType w:val="hybridMultilevel"/>
    <w:tmpl w:val="B6EC0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203EF"/>
    <w:multiLevelType w:val="hybridMultilevel"/>
    <w:tmpl w:val="EEA26448"/>
    <w:lvl w:ilvl="0" w:tplc="73A4E990">
      <w:start w:val="7"/>
      <w:numFmt w:val="decimal"/>
      <w:lvlText w:val="%1"/>
      <w:lvlJc w:val="left"/>
      <w:pPr>
        <w:ind w:left="2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9" w:hanging="360"/>
      </w:pPr>
    </w:lvl>
    <w:lvl w:ilvl="2" w:tplc="0419001B" w:tentative="1">
      <w:start w:val="1"/>
      <w:numFmt w:val="lowerRoman"/>
      <w:lvlText w:val="%3."/>
      <w:lvlJc w:val="right"/>
      <w:pPr>
        <w:ind w:left="4249" w:hanging="180"/>
      </w:pPr>
    </w:lvl>
    <w:lvl w:ilvl="3" w:tplc="0419000F" w:tentative="1">
      <w:start w:val="1"/>
      <w:numFmt w:val="decimal"/>
      <w:lvlText w:val="%4."/>
      <w:lvlJc w:val="left"/>
      <w:pPr>
        <w:ind w:left="4969" w:hanging="360"/>
      </w:pPr>
    </w:lvl>
    <w:lvl w:ilvl="4" w:tplc="04190019" w:tentative="1">
      <w:start w:val="1"/>
      <w:numFmt w:val="lowerLetter"/>
      <w:lvlText w:val="%5."/>
      <w:lvlJc w:val="left"/>
      <w:pPr>
        <w:ind w:left="5689" w:hanging="360"/>
      </w:pPr>
    </w:lvl>
    <w:lvl w:ilvl="5" w:tplc="0419001B" w:tentative="1">
      <w:start w:val="1"/>
      <w:numFmt w:val="lowerRoman"/>
      <w:lvlText w:val="%6."/>
      <w:lvlJc w:val="right"/>
      <w:pPr>
        <w:ind w:left="6409" w:hanging="180"/>
      </w:pPr>
    </w:lvl>
    <w:lvl w:ilvl="6" w:tplc="0419000F" w:tentative="1">
      <w:start w:val="1"/>
      <w:numFmt w:val="decimal"/>
      <w:lvlText w:val="%7."/>
      <w:lvlJc w:val="left"/>
      <w:pPr>
        <w:ind w:left="7129" w:hanging="360"/>
      </w:pPr>
    </w:lvl>
    <w:lvl w:ilvl="7" w:tplc="04190019" w:tentative="1">
      <w:start w:val="1"/>
      <w:numFmt w:val="lowerLetter"/>
      <w:lvlText w:val="%8."/>
      <w:lvlJc w:val="left"/>
      <w:pPr>
        <w:ind w:left="7849" w:hanging="360"/>
      </w:pPr>
    </w:lvl>
    <w:lvl w:ilvl="8" w:tplc="0419001B" w:tentative="1">
      <w:start w:val="1"/>
      <w:numFmt w:val="lowerRoman"/>
      <w:lvlText w:val="%9."/>
      <w:lvlJc w:val="right"/>
      <w:pPr>
        <w:ind w:left="8569" w:hanging="180"/>
      </w:pPr>
    </w:lvl>
  </w:abstractNum>
  <w:abstractNum w:abstractNumId="27">
    <w:nsid w:val="525834A7"/>
    <w:multiLevelType w:val="hybridMultilevel"/>
    <w:tmpl w:val="913415C8"/>
    <w:lvl w:ilvl="0" w:tplc="BCEAF44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84068"/>
    <w:multiLevelType w:val="hybridMultilevel"/>
    <w:tmpl w:val="1F4E36A6"/>
    <w:lvl w:ilvl="0" w:tplc="46C4464C">
      <w:start w:val="1"/>
      <w:numFmt w:val="upperRoman"/>
      <w:lvlText w:val="%1."/>
      <w:lvlJc w:val="left"/>
      <w:pPr>
        <w:ind w:left="1146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1931EA"/>
    <w:multiLevelType w:val="hybridMultilevel"/>
    <w:tmpl w:val="2ED06AF2"/>
    <w:lvl w:ilvl="0" w:tplc="2E0C11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2453F04"/>
    <w:multiLevelType w:val="hybridMultilevel"/>
    <w:tmpl w:val="F8A42D92"/>
    <w:lvl w:ilvl="0" w:tplc="FE9C46DC">
      <w:start w:val="4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3F2CE1"/>
    <w:multiLevelType w:val="hybridMultilevel"/>
    <w:tmpl w:val="0BBA4EF0"/>
    <w:lvl w:ilvl="0" w:tplc="5C4E85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764BBD"/>
    <w:multiLevelType w:val="hybridMultilevel"/>
    <w:tmpl w:val="C2722660"/>
    <w:lvl w:ilvl="0" w:tplc="D92AB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C2473"/>
    <w:multiLevelType w:val="hybridMultilevel"/>
    <w:tmpl w:val="CC9AC99C"/>
    <w:lvl w:ilvl="0" w:tplc="8C60AA40">
      <w:start w:val="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F151A"/>
    <w:multiLevelType w:val="hybridMultilevel"/>
    <w:tmpl w:val="FFF27BF4"/>
    <w:lvl w:ilvl="0" w:tplc="B7280834">
      <w:start w:val="9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443804"/>
    <w:multiLevelType w:val="hybridMultilevel"/>
    <w:tmpl w:val="494EBF80"/>
    <w:lvl w:ilvl="0" w:tplc="D40A409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061FD"/>
    <w:multiLevelType w:val="hybridMultilevel"/>
    <w:tmpl w:val="8D383EA8"/>
    <w:lvl w:ilvl="0" w:tplc="BBF6741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6"/>
  </w:num>
  <w:num w:numId="3">
    <w:abstractNumId w:val="14"/>
  </w:num>
  <w:num w:numId="4">
    <w:abstractNumId w:val="4"/>
  </w:num>
  <w:num w:numId="5">
    <w:abstractNumId w:val="8"/>
  </w:num>
  <w:num w:numId="6">
    <w:abstractNumId w:val="9"/>
  </w:num>
  <w:num w:numId="7">
    <w:abstractNumId w:val="17"/>
  </w:num>
  <w:num w:numId="8">
    <w:abstractNumId w:val="12"/>
  </w:num>
  <w:num w:numId="9">
    <w:abstractNumId w:val="32"/>
  </w:num>
  <w:num w:numId="10">
    <w:abstractNumId w:val="31"/>
  </w:num>
  <w:num w:numId="11">
    <w:abstractNumId w:val="6"/>
  </w:num>
  <w:num w:numId="12">
    <w:abstractNumId w:val="37"/>
  </w:num>
  <w:num w:numId="13">
    <w:abstractNumId w:val="20"/>
  </w:num>
  <w:num w:numId="14">
    <w:abstractNumId w:val="22"/>
  </w:num>
  <w:num w:numId="15">
    <w:abstractNumId w:val="1"/>
  </w:num>
  <w:num w:numId="16">
    <w:abstractNumId w:val="3"/>
  </w:num>
  <w:num w:numId="17">
    <w:abstractNumId w:val="23"/>
  </w:num>
  <w:num w:numId="18">
    <w:abstractNumId w:val="35"/>
  </w:num>
  <w:num w:numId="19">
    <w:abstractNumId w:val="21"/>
  </w:num>
  <w:num w:numId="20">
    <w:abstractNumId w:val="5"/>
  </w:num>
  <w:num w:numId="21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6"/>
  </w:num>
  <w:num w:numId="25">
    <w:abstractNumId w:val="25"/>
  </w:num>
  <w:num w:numId="26">
    <w:abstractNumId w:val="0"/>
  </w:num>
  <w:num w:numId="27">
    <w:abstractNumId w:val="27"/>
  </w:num>
  <w:num w:numId="28">
    <w:abstractNumId w:val="10"/>
  </w:num>
  <w:num w:numId="29">
    <w:abstractNumId w:val="15"/>
  </w:num>
  <w:num w:numId="30">
    <w:abstractNumId w:val="2"/>
  </w:num>
  <w:num w:numId="31">
    <w:abstractNumId w:val="19"/>
  </w:num>
  <w:num w:numId="32">
    <w:abstractNumId w:val="11"/>
  </w:num>
  <w:num w:numId="33">
    <w:abstractNumId w:val="24"/>
  </w:num>
  <w:num w:numId="34">
    <w:abstractNumId w:val="13"/>
  </w:num>
  <w:num w:numId="35">
    <w:abstractNumId w:val="7"/>
  </w:num>
  <w:num w:numId="36">
    <w:abstractNumId w:val="18"/>
  </w:num>
  <w:num w:numId="37">
    <w:abstractNumId w:val="29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340"/>
    <w:rsid w:val="000349E0"/>
    <w:rsid w:val="00062C1E"/>
    <w:rsid w:val="000A29CA"/>
    <w:rsid w:val="000C5392"/>
    <w:rsid w:val="000D7FFE"/>
    <w:rsid w:val="00106F6A"/>
    <w:rsid w:val="00116D43"/>
    <w:rsid w:val="001A1C06"/>
    <w:rsid w:val="001E0BE4"/>
    <w:rsid w:val="00205A4B"/>
    <w:rsid w:val="00210FAE"/>
    <w:rsid w:val="00245CAE"/>
    <w:rsid w:val="00276EF4"/>
    <w:rsid w:val="002876CB"/>
    <w:rsid w:val="002904E4"/>
    <w:rsid w:val="002D6EF3"/>
    <w:rsid w:val="00342F78"/>
    <w:rsid w:val="00357C50"/>
    <w:rsid w:val="0039509A"/>
    <w:rsid w:val="003B52EB"/>
    <w:rsid w:val="003C57E9"/>
    <w:rsid w:val="00423499"/>
    <w:rsid w:val="0047685D"/>
    <w:rsid w:val="004E2C6A"/>
    <w:rsid w:val="004E2D8A"/>
    <w:rsid w:val="00527797"/>
    <w:rsid w:val="00527F53"/>
    <w:rsid w:val="0054023F"/>
    <w:rsid w:val="00571ADA"/>
    <w:rsid w:val="005909DA"/>
    <w:rsid w:val="005E372B"/>
    <w:rsid w:val="005F1E3D"/>
    <w:rsid w:val="00632919"/>
    <w:rsid w:val="00667EE3"/>
    <w:rsid w:val="00676A0C"/>
    <w:rsid w:val="006D2929"/>
    <w:rsid w:val="007F785C"/>
    <w:rsid w:val="00811A0A"/>
    <w:rsid w:val="00837CEF"/>
    <w:rsid w:val="00840030"/>
    <w:rsid w:val="00841D7E"/>
    <w:rsid w:val="008915E8"/>
    <w:rsid w:val="009508B5"/>
    <w:rsid w:val="00961E86"/>
    <w:rsid w:val="009A30A9"/>
    <w:rsid w:val="009D6760"/>
    <w:rsid w:val="00A24393"/>
    <w:rsid w:val="00A56E64"/>
    <w:rsid w:val="00B02AE3"/>
    <w:rsid w:val="00BB2141"/>
    <w:rsid w:val="00BD7340"/>
    <w:rsid w:val="00C70539"/>
    <w:rsid w:val="00D924A0"/>
    <w:rsid w:val="00DD607E"/>
    <w:rsid w:val="00E34D55"/>
    <w:rsid w:val="00ED2F3D"/>
    <w:rsid w:val="00F105B7"/>
    <w:rsid w:val="00F665C5"/>
    <w:rsid w:val="00FC2937"/>
    <w:rsid w:val="00FD2CE5"/>
    <w:rsid w:val="00FD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CA"/>
  </w:style>
  <w:style w:type="paragraph" w:styleId="1">
    <w:name w:val="heading 1"/>
    <w:basedOn w:val="a"/>
    <w:next w:val="a"/>
    <w:link w:val="10"/>
    <w:uiPriority w:val="9"/>
    <w:qFormat/>
    <w:rsid w:val="00476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45CAE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D734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45CA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5">
    <w:name w:val="Без интервала Знак"/>
    <w:link w:val="a6"/>
    <w:uiPriority w:val="1"/>
    <w:locked/>
    <w:rsid w:val="00245CAE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245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45CAE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translation-chunk">
    <w:name w:val="translation-chunk"/>
    <w:basedOn w:val="a0"/>
    <w:rsid w:val="00245CAE"/>
  </w:style>
  <w:style w:type="character" w:customStyle="1" w:styleId="a4">
    <w:name w:val="Абзац списка Знак"/>
    <w:link w:val="a3"/>
    <w:uiPriority w:val="99"/>
    <w:locked/>
    <w:rsid w:val="00A24393"/>
  </w:style>
  <w:style w:type="paragraph" w:customStyle="1" w:styleId="Default">
    <w:name w:val="Default"/>
    <w:rsid w:val="00062C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"/>
    <w:rsid w:val="000349E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7">
    <w:name w:val="Table Grid"/>
    <w:basedOn w:val="a1"/>
    <w:uiPriority w:val="59"/>
    <w:rsid w:val="006329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аб_урок"/>
    <w:basedOn w:val="a"/>
    <w:uiPriority w:val="99"/>
    <w:rsid w:val="00632919"/>
    <w:pPr>
      <w:autoSpaceDE w:val="0"/>
      <w:autoSpaceDN w:val="0"/>
      <w:adjustRightInd w:val="0"/>
      <w:spacing w:after="0" w:line="200" w:lineRule="atLeast"/>
    </w:pPr>
    <w:rPr>
      <w:rFonts w:ascii="SchoolBook Tat M F OTF" w:eastAsia="Times New Roman" w:hAnsi="SchoolBook Tat M F OTF" w:cs="SchoolBook Tat M F OTF"/>
      <w:color w:val="000000"/>
      <w:sz w:val="19"/>
      <w:szCs w:val="19"/>
      <w:lang w:eastAsia="en-US"/>
    </w:rPr>
  </w:style>
  <w:style w:type="character" w:styleId="a9">
    <w:name w:val="Intense Emphasis"/>
    <w:basedOn w:val="a0"/>
    <w:uiPriority w:val="21"/>
    <w:qFormat/>
    <w:rsid w:val="00632919"/>
    <w:rPr>
      <w:b/>
      <w:bCs/>
      <w:i/>
      <w:iCs/>
      <w:color w:val="4F81BD" w:themeColor="accent1"/>
    </w:rPr>
  </w:style>
  <w:style w:type="table" w:customStyle="1" w:styleId="21">
    <w:name w:val="Сетка таблицы2"/>
    <w:basedOn w:val="a1"/>
    <w:uiPriority w:val="59"/>
    <w:rsid w:val="0063291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uiPriority w:val="99"/>
    <w:rsid w:val="00423499"/>
  </w:style>
  <w:style w:type="paragraph" w:styleId="aa">
    <w:name w:val="header"/>
    <w:basedOn w:val="a"/>
    <w:link w:val="ab"/>
    <w:uiPriority w:val="99"/>
    <w:semiHidden/>
    <w:unhideWhenUsed/>
    <w:rsid w:val="00E34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34D55"/>
  </w:style>
  <w:style w:type="paragraph" w:styleId="ac">
    <w:name w:val="footer"/>
    <w:basedOn w:val="a"/>
    <w:link w:val="ad"/>
    <w:uiPriority w:val="99"/>
    <w:unhideWhenUsed/>
    <w:rsid w:val="00E34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34D55"/>
  </w:style>
  <w:style w:type="character" w:customStyle="1" w:styleId="10">
    <w:name w:val="Заголовок 1 Знак"/>
    <w:basedOn w:val="a0"/>
    <w:link w:val="1"/>
    <w:uiPriority w:val="99"/>
    <w:rsid w:val="004768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A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1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5EDF-FE92-4F94-B46A-BA54D171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8093</Words>
  <Characters>46132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Садриева</dc:creator>
  <cp:lastModifiedBy>Марданова</cp:lastModifiedBy>
  <cp:revision>9</cp:revision>
  <cp:lastPrinted>2020-02-12T07:58:00Z</cp:lastPrinted>
  <dcterms:created xsi:type="dcterms:W3CDTF">2018-03-28T17:34:00Z</dcterms:created>
  <dcterms:modified xsi:type="dcterms:W3CDTF">2020-02-29T14:44:00Z</dcterms:modified>
</cp:coreProperties>
</file>